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4D81" w:rsidRDefault="006E4D81" w:rsidP="006E4D81">
      <w:pPr>
        <w:jc w:val="both"/>
        <w:rPr>
          <w:i/>
          <w:lang w:val="es-MX"/>
        </w:rPr>
      </w:pPr>
    </w:p>
    <w:p w:rsidR="006E4D81" w:rsidRDefault="000F466B" w:rsidP="006E4D81">
      <w:pPr>
        <w:jc w:val="both"/>
        <w:rPr>
          <w:i/>
          <w:lang w:val="es-MX"/>
        </w:rPr>
      </w:pPr>
      <w:r>
        <w:rPr>
          <w:i/>
          <w:noProof/>
          <w:lang w:eastAsia="es-CR"/>
        </w:rPr>
        <w:pict>
          <v:rect id="_x0000_s1027" style="position:absolute;left:0;text-align:left;margin-left:-4.8pt;margin-top:3.65pt;width:276pt;height:87.75pt;z-index:251661312" fillcolor="#548dd4 [1951]">
            <v:fill color2="#32547f" rotate="t"/>
            <v:textbox style="mso-next-textbox:#_x0000_s1027">
              <w:txbxContent>
                <w:p w:rsidR="00E31D5C" w:rsidRPr="00E33F4E" w:rsidRDefault="00E31D5C" w:rsidP="006E4D81">
                  <w:pPr>
                    <w:spacing w:line="240" w:lineRule="auto"/>
                    <w:jc w:val="center"/>
                    <w:rPr>
                      <w:sz w:val="24"/>
                      <w:szCs w:val="24"/>
                      <w:lang w:val="es-MX"/>
                    </w:rPr>
                  </w:pPr>
                  <w:r w:rsidRPr="00E33F4E">
                    <w:rPr>
                      <w:sz w:val="24"/>
                      <w:szCs w:val="24"/>
                      <w:lang w:val="es-MX"/>
                    </w:rPr>
                    <w:t>Informe Anual de Resultados</w:t>
                  </w:r>
                </w:p>
                <w:p w:rsidR="00E31D5C" w:rsidRPr="00590749" w:rsidRDefault="00E31D5C" w:rsidP="006E4D81">
                  <w:pPr>
                    <w:spacing w:line="240" w:lineRule="auto"/>
                    <w:jc w:val="center"/>
                    <w:rPr>
                      <w:b/>
                      <w:sz w:val="28"/>
                      <w:szCs w:val="28"/>
                      <w:lang w:val="es-MX"/>
                    </w:rPr>
                  </w:pPr>
                  <w:r w:rsidRPr="00590749">
                    <w:rPr>
                      <w:b/>
                      <w:sz w:val="28"/>
                      <w:szCs w:val="28"/>
                      <w:lang w:val="es-MX"/>
                    </w:rPr>
                    <w:t>Estrategia de Internacionalización</w:t>
                  </w:r>
                </w:p>
                <w:p w:rsidR="00E31D5C" w:rsidRPr="00E33F4E" w:rsidRDefault="00E31D5C" w:rsidP="006E4D81">
                  <w:pPr>
                    <w:spacing w:line="240" w:lineRule="auto"/>
                    <w:jc w:val="center"/>
                    <w:rPr>
                      <w:color w:val="FFFFFF" w:themeColor="background1"/>
                      <w:sz w:val="48"/>
                      <w:szCs w:val="48"/>
                      <w:lang w:val="es-MX"/>
                    </w:rPr>
                  </w:pPr>
                  <w:r>
                    <w:rPr>
                      <w:color w:val="FFFFFF" w:themeColor="background1"/>
                      <w:sz w:val="48"/>
                      <w:szCs w:val="48"/>
                      <w:lang w:val="es-MX"/>
                    </w:rPr>
                    <w:t>2015</w:t>
                  </w:r>
                </w:p>
              </w:txbxContent>
            </v:textbox>
          </v:rect>
        </w:pict>
      </w:r>
    </w:p>
    <w:p w:rsidR="006E4D81" w:rsidRDefault="000F466B" w:rsidP="006E4D81">
      <w:pPr>
        <w:jc w:val="right"/>
        <w:rPr>
          <w:i/>
          <w:lang w:val="es-MX"/>
        </w:rPr>
      </w:pPr>
      <w:r>
        <w:rPr>
          <w:i/>
          <w:noProof/>
          <w:lang w:eastAsia="es-CR"/>
        </w:rPr>
        <w:pict>
          <v:line id="Conector recto 2" o:spid="_x0000_s1026" style="position:absolute;left:0;text-align:left;z-index:251660288;visibility:visible" from="271.2pt,20.9pt" to="443.7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"/>
        </w:pict>
      </w:r>
      <w:r w:rsidR="006E4D81">
        <w:rPr>
          <w:i/>
          <w:lang w:val="es-MX"/>
        </w:rPr>
        <w:tab/>
      </w:r>
      <w:r w:rsidR="00E31D5C">
        <w:rPr>
          <w:i/>
          <w:lang w:val="es-MX"/>
        </w:rPr>
        <w:t>Marzo 2016</w:t>
      </w:r>
    </w:p>
    <w:p w:rsidR="006E4D81" w:rsidRPr="007059D9" w:rsidRDefault="006E4D81" w:rsidP="006E4D81">
      <w:pPr>
        <w:jc w:val="right"/>
        <w:rPr>
          <w:i/>
          <w:lang w:val="pt-BR"/>
        </w:rPr>
      </w:pPr>
      <w:r>
        <w:rPr>
          <w:b/>
          <w:i/>
          <w:lang w:val="pt-BR"/>
        </w:rPr>
        <w:t xml:space="preserve">  </w:t>
      </w:r>
      <w:r>
        <w:rPr>
          <w:b/>
          <w:i/>
          <w:lang w:val="pt-BR"/>
        </w:rPr>
        <w:tab/>
      </w:r>
      <w:r>
        <w:rPr>
          <w:b/>
          <w:i/>
          <w:lang w:val="pt-BR"/>
        </w:rPr>
        <w:tab/>
      </w:r>
      <w:r>
        <w:rPr>
          <w:b/>
          <w:i/>
          <w:lang w:val="pt-BR"/>
        </w:rPr>
        <w:tab/>
      </w:r>
      <w:r>
        <w:rPr>
          <w:b/>
          <w:i/>
          <w:lang w:val="pt-BR"/>
        </w:rPr>
        <w:tab/>
      </w:r>
      <w:r>
        <w:rPr>
          <w:b/>
          <w:i/>
          <w:lang w:val="pt-BR"/>
        </w:rPr>
        <w:tab/>
        <w:t xml:space="preserve">                       </w:t>
      </w:r>
      <w:proofErr w:type="spellStart"/>
      <w:r>
        <w:rPr>
          <w:b/>
          <w:i/>
          <w:lang w:val="pt-BR"/>
        </w:rPr>
        <w:t>Coordinador</w:t>
      </w:r>
      <w:proofErr w:type="spellEnd"/>
      <w:r w:rsidRPr="007059D9">
        <w:rPr>
          <w:b/>
          <w:i/>
          <w:lang w:val="pt-BR"/>
        </w:rPr>
        <w:t>:</w:t>
      </w:r>
      <w:proofErr w:type="gramStart"/>
      <w:r w:rsidRPr="007059D9">
        <w:rPr>
          <w:b/>
          <w:i/>
          <w:lang w:val="pt-BR"/>
        </w:rPr>
        <w:t xml:space="preserve">  </w:t>
      </w:r>
      <w:r w:rsidRPr="007059D9">
        <w:rPr>
          <w:i/>
          <w:lang w:val="pt-BR"/>
        </w:rPr>
        <w:t xml:space="preserve"> </w:t>
      </w:r>
      <w:proofErr w:type="gramEnd"/>
      <w:r>
        <w:rPr>
          <w:i/>
          <w:lang w:val="pt-BR"/>
        </w:rPr>
        <w:t>Harold Hütt Herrera</w:t>
      </w:r>
    </w:p>
    <w:p w:rsidR="006E4D81" w:rsidRDefault="006E4D81" w:rsidP="006E4D81">
      <w:pPr>
        <w:jc w:val="center"/>
        <w:rPr>
          <w:i/>
          <w:lang w:val="pt-BR"/>
        </w:rPr>
      </w:pPr>
    </w:p>
    <w:tbl>
      <w:tblPr>
        <w:tblStyle w:val="Tablaconcuadrcula"/>
        <w:tblW w:w="0" w:type="auto"/>
        <w:tblLook w:val="04A0"/>
      </w:tblPr>
      <w:tblGrid>
        <w:gridCol w:w="4489"/>
        <w:gridCol w:w="4489"/>
      </w:tblGrid>
      <w:tr w:rsidR="006E4D81" w:rsidTr="00BA1247">
        <w:tc>
          <w:tcPr>
            <w:tcW w:w="4489" w:type="dxa"/>
          </w:tcPr>
          <w:p w:rsidR="006E4D81" w:rsidRPr="0036146A" w:rsidRDefault="006E4D81" w:rsidP="00BA1247">
            <w:pPr>
              <w:spacing w:line="360" w:lineRule="auto"/>
              <w:rPr>
                <w:rFonts w:ascii="Arial" w:hAnsi="Arial" w:cs="Arial"/>
                <w:sz w:val="24"/>
                <w:szCs w:val="24"/>
              </w:rPr>
            </w:pPr>
            <w:r>
              <w:rPr>
                <w:rFonts w:ascii="Arial" w:hAnsi="Arial" w:cs="Arial"/>
                <w:sz w:val="24"/>
                <w:szCs w:val="24"/>
              </w:rPr>
              <w:t>Nombre del proyecto</w:t>
            </w:r>
          </w:p>
        </w:tc>
        <w:tc>
          <w:tcPr>
            <w:tcW w:w="4489" w:type="dxa"/>
          </w:tcPr>
          <w:p w:rsidR="006E4D81" w:rsidRDefault="00E31D5C" w:rsidP="00E31D5C">
            <w:pPr>
              <w:autoSpaceDE w:val="0"/>
              <w:autoSpaceDN w:val="0"/>
              <w:adjustRightInd w:val="0"/>
              <w:rPr>
                <w:rFonts w:ascii="Arial" w:hAnsi="Arial" w:cs="Arial"/>
                <w:sz w:val="20"/>
                <w:szCs w:val="20"/>
              </w:rPr>
            </w:pPr>
            <w:r w:rsidRPr="00E31D5C">
              <w:rPr>
                <w:rFonts w:ascii="Arial" w:hAnsi="Arial" w:cs="Arial"/>
                <w:sz w:val="20"/>
                <w:szCs w:val="20"/>
              </w:rPr>
              <w:t xml:space="preserve">Sistematización metodológica y </w:t>
            </w:r>
            <w:proofErr w:type="spellStart"/>
            <w:r w:rsidRPr="00E31D5C">
              <w:rPr>
                <w:rFonts w:ascii="Arial" w:hAnsi="Arial" w:cs="Arial"/>
                <w:sz w:val="20"/>
                <w:szCs w:val="20"/>
              </w:rPr>
              <w:t>experiencial</w:t>
            </w:r>
            <w:proofErr w:type="spellEnd"/>
            <w:r w:rsidRPr="00E31D5C">
              <w:rPr>
                <w:rFonts w:ascii="Arial" w:hAnsi="Arial" w:cs="Arial"/>
                <w:sz w:val="20"/>
                <w:szCs w:val="20"/>
              </w:rPr>
              <w:t xml:space="preserve"> de actividades de internacionalización implementadas durante el período 2011-2014 en la Escuela de Ciencias de la </w:t>
            </w:r>
            <w:r w:rsidR="007062F8">
              <w:rPr>
                <w:rFonts w:ascii="Arial" w:hAnsi="Arial" w:cs="Arial"/>
                <w:sz w:val="20"/>
                <w:szCs w:val="20"/>
              </w:rPr>
              <w:t>C</w:t>
            </w:r>
            <w:r w:rsidRPr="00E31D5C">
              <w:rPr>
                <w:rFonts w:ascii="Arial" w:hAnsi="Arial" w:cs="Arial"/>
                <w:sz w:val="20"/>
                <w:szCs w:val="20"/>
              </w:rPr>
              <w:t>omunicación Colectiva</w:t>
            </w:r>
          </w:p>
          <w:p w:rsidR="00E31D5C" w:rsidRPr="00E31D5C" w:rsidRDefault="00E31D5C" w:rsidP="00E31D5C">
            <w:pPr>
              <w:autoSpaceDE w:val="0"/>
              <w:autoSpaceDN w:val="0"/>
              <w:adjustRightInd w:val="0"/>
              <w:rPr>
                <w:rFonts w:ascii="Arial" w:hAnsi="Arial" w:cs="Arial"/>
                <w:sz w:val="20"/>
                <w:szCs w:val="20"/>
              </w:rPr>
            </w:pPr>
          </w:p>
        </w:tc>
      </w:tr>
      <w:tr w:rsidR="006E4D81" w:rsidTr="00BA1247">
        <w:tc>
          <w:tcPr>
            <w:tcW w:w="4489" w:type="dxa"/>
          </w:tcPr>
          <w:p w:rsidR="006E4D81" w:rsidRPr="0036146A" w:rsidRDefault="006E4D81" w:rsidP="00BA1247">
            <w:pPr>
              <w:spacing w:line="360" w:lineRule="auto"/>
              <w:rPr>
                <w:rFonts w:ascii="Arial" w:hAnsi="Arial" w:cs="Arial"/>
                <w:sz w:val="24"/>
                <w:szCs w:val="24"/>
              </w:rPr>
            </w:pPr>
            <w:r w:rsidRPr="0036146A">
              <w:rPr>
                <w:rFonts w:ascii="Arial" w:hAnsi="Arial" w:cs="Arial"/>
                <w:sz w:val="24"/>
                <w:szCs w:val="24"/>
              </w:rPr>
              <w:t xml:space="preserve">Código  </w:t>
            </w:r>
          </w:p>
        </w:tc>
        <w:tc>
          <w:tcPr>
            <w:tcW w:w="4489" w:type="dxa"/>
          </w:tcPr>
          <w:p w:rsidR="006E4D81" w:rsidRPr="0036146A" w:rsidRDefault="00E31D5C" w:rsidP="00BA1247">
            <w:pPr>
              <w:rPr>
                <w:rFonts w:ascii="Arial" w:hAnsi="Arial" w:cs="Arial"/>
                <w:sz w:val="24"/>
                <w:szCs w:val="24"/>
              </w:rPr>
            </w:pPr>
            <w:r>
              <w:rPr>
                <w:rFonts w:ascii="Arial" w:hAnsi="Arial" w:cs="Arial"/>
                <w:sz w:val="24"/>
                <w:szCs w:val="24"/>
              </w:rPr>
              <w:t>1</w:t>
            </w:r>
            <w:r w:rsidR="006E4D81">
              <w:rPr>
                <w:rFonts w:ascii="Arial" w:hAnsi="Arial" w:cs="Arial"/>
                <w:sz w:val="24"/>
                <w:szCs w:val="24"/>
              </w:rPr>
              <w:t>48</w:t>
            </w:r>
          </w:p>
        </w:tc>
      </w:tr>
      <w:tr w:rsidR="006E4D81" w:rsidTr="00BA1247">
        <w:tc>
          <w:tcPr>
            <w:tcW w:w="4489" w:type="dxa"/>
          </w:tcPr>
          <w:p w:rsidR="006E4D81" w:rsidRPr="0036146A" w:rsidRDefault="006E4D81" w:rsidP="00BA1247">
            <w:pPr>
              <w:spacing w:line="360" w:lineRule="auto"/>
              <w:rPr>
                <w:rFonts w:ascii="Arial" w:hAnsi="Arial" w:cs="Arial"/>
                <w:sz w:val="24"/>
                <w:szCs w:val="24"/>
              </w:rPr>
            </w:pPr>
            <w:r w:rsidRPr="0036146A">
              <w:rPr>
                <w:rFonts w:ascii="Arial" w:hAnsi="Arial" w:cs="Arial"/>
                <w:sz w:val="24"/>
                <w:szCs w:val="24"/>
              </w:rPr>
              <w:t xml:space="preserve">Vigencia  </w:t>
            </w:r>
          </w:p>
        </w:tc>
        <w:tc>
          <w:tcPr>
            <w:tcW w:w="4489" w:type="dxa"/>
          </w:tcPr>
          <w:p w:rsidR="006E4D81" w:rsidRPr="0036146A" w:rsidRDefault="006E4D81" w:rsidP="00E31D5C">
            <w:pPr>
              <w:rPr>
                <w:rFonts w:ascii="Arial" w:hAnsi="Arial" w:cs="Arial"/>
                <w:sz w:val="24"/>
                <w:szCs w:val="24"/>
              </w:rPr>
            </w:pPr>
            <w:r>
              <w:rPr>
                <w:rFonts w:ascii="Arial" w:hAnsi="Arial" w:cs="Arial"/>
                <w:sz w:val="24"/>
                <w:szCs w:val="24"/>
              </w:rPr>
              <w:t>Del 1 de enero del 201</w:t>
            </w:r>
            <w:r w:rsidR="00E31D5C">
              <w:rPr>
                <w:rFonts w:ascii="Arial" w:hAnsi="Arial" w:cs="Arial"/>
                <w:sz w:val="24"/>
                <w:szCs w:val="24"/>
              </w:rPr>
              <w:t>5</w:t>
            </w:r>
            <w:r>
              <w:rPr>
                <w:rFonts w:ascii="Arial" w:hAnsi="Arial" w:cs="Arial"/>
                <w:sz w:val="24"/>
                <w:szCs w:val="24"/>
              </w:rPr>
              <w:t xml:space="preserve"> al 29 de noviembre del 201</w:t>
            </w:r>
            <w:r w:rsidR="00E31D5C">
              <w:rPr>
                <w:rFonts w:ascii="Arial" w:hAnsi="Arial" w:cs="Arial"/>
                <w:sz w:val="24"/>
                <w:szCs w:val="24"/>
              </w:rPr>
              <w:t>6</w:t>
            </w:r>
          </w:p>
        </w:tc>
      </w:tr>
      <w:tr w:rsidR="006E4D81" w:rsidTr="00BA1247">
        <w:tc>
          <w:tcPr>
            <w:tcW w:w="4489" w:type="dxa"/>
          </w:tcPr>
          <w:p w:rsidR="006E4D81" w:rsidRPr="0036146A" w:rsidRDefault="006E4D81" w:rsidP="00BA1247">
            <w:pPr>
              <w:spacing w:line="360" w:lineRule="auto"/>
              <w:rPr>
                <w:rFonts w:ascii="Arial" w:hAnsi="Arial" w:cs="Arial"/>
                <w:sz w:val="24"/>
                <w:szCs w:val="24"/>
              </w:rPr>
            </w:pPr>
            <w:r w:rsidRPr="0036146A">
              <w:rPr>
                <w:rFonts w:ascii="Arial" w:hAnsi="Arial" w:cs="Arial"/>
                <w:sz w:val="24"/>
                <w:szCs w:val="24"/>
              </w:rPr>
              <w:t>Período que abarca el informe</w:t>
            </w:r>
          </w:p>
        </w:tc>
        <w:tc>
          <w:tcPr>
            <w:tcW w:w="4489" w:type="dxa"/>
          </w:tcPr>
          <w:p w:rsidR="006E4D81" w:rsidRPr="0036146A" w:rsidRDefault="00E31D5C" w:rsidP="006E4D81">
            <w:pPr>
              <w:rPr>
                <w:rFonts w:ascii="Arial" w:hAnsi="Arial" w:cs="Arial"/>
                <w:sz w:val="24"/>
                <w:szCs w:val="24"/>
              </w:rPr>
            </w:pPr>
            <w:r>
              <w:rPr>
                <w:rFonts w:ascii="Arial" w:hAnsi="Arial" w:cs="Arial"/>
                <w:sz w:val="24"/>
                <w:szCs w:val="24"/>
              </w:rPr>
              <w:t>Año 2015</w:t>
            </w:r>
          </w:p>
        </w:tc>
      </w:tr>
      <w:tr w:rsidR="006E4D81" w:rsidTr="00BA1247">
        <w:tc>
          <w:tcPr>
            <w:tcW w:w="4489" w:type="dxa"/>
          </w:tcPr>
          <w:p w:rsidR="006E4D81" w:rsidRPr="0036146A" w:rsidRDefault="006E4D81" w:rsidP="00BA1247">
            <w:pPr>
              <w:spacing w:line="360" w:lineRule="auto"/>
              <w:rPr>
                <w:rFonts w:ascii="Arial" w:hAnsi="Arial" w:cs="Arial"/>
                <w:sz w:val="24"/>
                <w:szCs w:val="24"/>
              </w:rPr>
            </w:pPr>
            <w:r w:rsidRPr="0036146A">
              <w:rPr>
                <w:rFonts w:ascii="Arial" w:hAnsi="Arial" w:cs="Arial"/>
                <w:sz w:val="24"/>
                <w:szCs w:val="24"/>
              </w:rPr>
              <w:t>Nombre del coordinador</w:t>
            </w:r>
          </w:p>
        </w:tc>
        <w:tc>
          <w:tcPr>
            <w:tcW w:w="4489" w:type="dxa"/>
          </w:tcPr>
          <w:p w:rsidR="006E4D81" w:rsidRPr="0036146A" w:rsidRDefault="006E4D81" w:rsidP="00BA1247">
            <w:pPr>
              <w:rPr>
                <w:rFonts w:ascii="Arial" w:hAnsi="Arial" w:cs="Arial"/>
                <w:sz w:val="24"/>
                <w:szCs w:val="24"/>
              </w:rPr>
            </w:pPr>
            <w:r>
              <w:rPr>
                <w:rFonts w:ascii="Arial" w:hAnsi="Arial" w:cs="Arial"/>
                <w:sz w:val="24"/>
                <w:szCs w:val="24"/>
              </w:rPr>
              <w:t>Harold Hütt Herrera</w:t>
            </w:r>
          </w:p>
        </w:tc>
      </w:tr>
    </w:tbl>
    <w:p w:rsidR="006E4D81" w:rsidRDefault="006E4D81" w:rsidP="006E4D81">
      <w:pPr>
        <w:rPr>
          <w:rFonts w:ascii="Arial" w:hAnsi="Arial" w:cs="Arial"/>
          <w:b/>
          <w:sz w:val="24"/>
          <w:szCs w:val="24"/>
        </w:rPr>
      </w:pPr>
    </w:p>
    <w:p w:rsidR="006E4D81" w:rsidRPr="00A35D38" w:rsidRDefault="006E4D81" w:rsidP="006E4D81">
      <w:pPr>
        <w:jc w:val="center"/>
        <w:rPr>
          <w:rFonts w:ascii="Arial" w:hAnsi="Arial" w:cs="Arial"/>
          <w:b/>
          <w:sz w:val="24"/>
          <w:szCs w:val="24"/>
        </w:rPr>
      </w:pPr>
      <w:r>
        <w:rPr>
          <w:rFonts w:ascii="Arial" w:hAnsi="Arial" w:cs="Arial"/>
          <w:b/>
          <w:sz w:val="24"/>
          <w:szCs w:val="24"/>
        </w:rPr>
        <w:t>Estrategia</w:t>
      </w:r>
      <w:r w:rsidRPr="00A35D38">
        <w:rPr>
          <w:rFonts w:ascii="Arial" w:hAnsi="Arial" w:cs="Arial"/>
          <w:b/>
          <w:sz w:val="24"/>
          <w:szCs w:val="24"/>
        </w:rPr>
        <w:t xml:space="preserve"> de Internacionalización de la ECCC</w:t>
      </w:r>
    </w:p>
    <w:p w:rsidR="006E4D81" w:rsidRDefault="000F466B" w:rsidP="00F663FD">
      <w:pPr>
        <w:spacing w:after="0"/>
        <w:jc w:val="center"/>
        <w:rPr>
          <w:rFonts w:ascii="Arial" w:hAnsi="Arial" w:cs="Arial"/>
          <w:b/>
          <w:sz w:val="24"/>
        </w:rPr>
      </w:pPr>
      <w:r>
        <w:rPr>
          <w:rFonts w:ascii="Arial" w:hAnsi="Arial" w:cs="Arial"/>
          <w:b/>
          <w:noProof/>
          <w:sz w:val="24"/>
          <w:lang w:eastAsia="es-CR"/>
        </w:rPr>
        <w:pict>
          <v:shapetype id="_x0000_t32" coordsize="21600,21600" o:spt="32" o:oned="t" path="m,l21600,21600e" filled="f">
            <v:path arrowok="t" fillok="f" o:connecttype="none"/>
            <o:lock v:ext="edit" shapetype="t"/>
          </v:shapetype>
          <v:shape id="_x0000_s1030" type="#_x0000_t32" style="position:absolute;left:0;text-align:left;margin-left:-.5pt;margin-top:2.05pt;width:437.05pt;height:0;z-index:251664384" o:connectortype="straight"/>
        </w:pict>
      </w:r>
    </w:p>
    <w:p w:rsidR="00167584" w:rsidRDefault="006E4D81" w:rsidP="00F663FD">
      <w:pPr>
        <w:spacing w:after="0"/>
        <w:jc w:val="center"/>
        <w:rPr>
          <w:rFonts w:ascii="Arial" w:hAnsi="Arial" w:cs="Arial"/>
          <w:b/>
          <w:sz w:val="24"/>
        </w:rPr>
      </w:pPr>
      <w:r>
        <w:rPr>
          <w:rFonts w:ascii="Arial" w:hAnsi="Arial" w:cs="Arial"/>
          <w:b/>
          <w:sz w:val="24"/>
        </w:rPr>
        <w:t>El presente informe incluy</w:t>
      </w:r>
      <w:r w:rsidR="00F01511">
        <w:rPr>
          <w:rFonts w:ascii="Arial" w:hAnsi="Arial" w:cs="Arial"/>
          <w:b/>
          <w:sz w:val="24"/>
        </w:rPr>
        <w:t>e los resultados obtenidos durante el</w:t>
      </w:r>
      <w:r>
        <w:rPr>
          <w:rFonts w:ascii="Arial" w:hAnsi="Arial" w:cs="Arial"/>
          <w:b/>
          <w:sz w:val="24"/>
        </w:rPr>
        <w:t xml:space="preserve"> período</w:t>
      </w:r>
    </w:p>
    <w:p w:rsidR="00F663FD" w:rsidRDefault="00E31D5C" w:rsidP="00F663FD">
      <w:pPr>
        <w:spacing w:after="0"/>
        <w:jc w:val="center"/>
        <w:rPr>
          <w:rFonts w:ascii="Arial" w:hAnsi="Arial" w:cs="Arial"/>
          <w:b/>
          <w:sz w:val="24"/>
        </w:rPr>
      </w:pPr>
      <w:r>
        <w:rPr>
          <w:rFonts w:ascii="Arial" w:hAnsi="Arial" w:cs="Arial"/>
          <w:b/>
          <w:sz w:val="24"/>
        </w:rPr>
        <w:t>2015</w:t>
      </w:r>
    </w:p>
    <w:p w:rsidR="00F663FD" w:rsidRDefault="000F466B" w:rsidP="00F663FD">
      <w:pPr>
        <w:spacing w:after="0"/>
        <w:jc w:val="center"/>
        <w:rPr>
          <w:rFonts w:ascii="Arial" w:hAnsi="Arial" w:cs="Arial"/>
          <w:b/>
          <w:sz w:val="24"/>
        </w:rPr>
      </w:pPr>
      <w:r>
        <w:rPr>
          <w:rFonts w:ascii="Arial" w:hAnsi="Arial" w:cs="Arial"/>
          <w:b/>
          <w:noProof/>
          <w:sz w:val="24"/>
          <w:lang w:eastAsia="es-CR"/>
        </w:rPr>
        <w:pict>
          <v:shape id="_x0000_s1029" type="#_x0000_t32" style="position:absolute;left:0;text-align:left;margin-left:-.5pt;margin-top:12.2pt;width:437.05pt;height:0;z-index:251663360" o:connectortype="straight"/>
        </w:pict>
      </w:r>
    </w:p>
    <w:p w:rsidR="00946A8A" w:rsidRDefault="00946A8A" w:rsidP="00F663FD">
      <w:pPr>
        <w:spacing w:after="0"/>
        <w:jc w:val="center"/>
        <w:rPr>
          <w:rFonts w:ascii="Arial" w:hAnsi="Arial" w:cs="Arial"/>
          <w:b/>
          <w:sz w:val="24"/>
        </w:rPr>
      </w:pPr>
    </w:p>
    <w:p w:rsidR="006E4D81" w:rsidRPr="00946A8A" w:rsidRDefault="006E4D81" w:rsidP="006E4D81">
      <w:pPr>
        <w:pStyle w:val="Prrafodelista"/>
        <w:numPr>
          <w:ilvl w:val="0"/>
          <w:numId w:val="30"/>
        </w:numPr>
        <w:ind w:left="284" w:hanging="284"/>
        <w:jc w:val="both"/>
        <w:rPr>
          <w:rFonts w:ascii="Arial" w:hAnsi="Arial" w:cs="Arial"/>
          <w:b/>
          <w:sz w:val="24"/>
          <w:szCs w:val="24"/>
        </w:rPr>
      </w:pPr>
      <w:r w:rsidRPr="00946A8A">
        <w:rPr>
          <w:rFonts w:ascii="Arial" w:hAnsi="Arial" w:cs="Arial"/>
          <w:b/>
          <w:sz w:val="24"/>
          <w:szCs w:val="24"/>
        </w:rPr>
        <w:t>Presentación</w:t>
      </w:r>
    </w:p>
    <w:p w:rsidR="00E31D5C" w:rsidRDefault="00E31D5C" w:rsidP="00946A8A">
      <w:pPr>
        <w:jc w:val="both"/>
        <w:rPr>
          <w:rFonts w:ascii="Arial" w:hAnsi="Arial" w:cs="Arial"/>
          <w:sz w:val="24"/>
          <w:szCs w:val="24"/>
        </w:rPr>
      </w:pPr>
      <w:r>
        <w:rPr>
          <w:rFonts w:ascii="Arial" w:hAnsi="Arial" w:cs="Arial"/>
          <w:sz w:val="24"/>
          <w:szCs w:val="24"/>
        </w:rPr>
        <w:t>Durante sus primeros cinco años de implementación, la “Estrategia de Internacionalización de la ECCC” ha venido generando resultados muy positivos, tanto hacia los docentes, como a los estudiantes involucrados.</w:t>
      </w:r>
    </w:p>
    <w:p w:rsidR="00E31D5C" w:rsidRDefault="00E31D5C" w:rsidP="00946A8A">
      <w:pPr>
        <w:jc w:val="both"/>
        <w:rPr>
          <w:rFonts w:ascii="Arial" w:hAnsi="Arial" w:cs="Arial"/>
          <w:sz w:val="24"/>
          <w:szCs w:val="24"/>
        </w:rPr>
      </w:pPr>
      <w:r>
        <w:rPr>
          <w:rFonts w:ascii="Arial" w:hAnsi="Arial" w:cs="Arial"/>
          <w:sz w:val="24"/>
          <w:szCs w:val="24"/>
        </w:rPr>
        <w:t>Dentro de las actividades ejecutadas en esta primera fase han destacado proyectos colaborativos, videoconferencias, cursos duales, técnicas participativas, procesos de lluvias de ideas, intercambios de experiencias, conferencias de docentes nacionales hacia grupos extranjeros, pasantías docentes y proyectos de investigación, entre otros.</w:t>
      </w:r>
    </w:p>
    <w:p w:rsidR="00E31D5C" w:rsidRDefault="00E31D5C" w:rsidP="00946A8A">
      <w:pPr>
        <w:jc w:val="both"/>
        <w:rPr>
          <w:rFonts w:ascii="Arial" w:hAnsi="Arial" w:cs="Arial"/>
          <w:sz w:val="24"/>
          <w:szCs w:val="24"/>
        </w:rPr>
      </w:pPr>
      <w:r>
        <w:rPr>
          <w:rFonts w:ascii="Arial" w:hAnsi="Arial" w:cs="Arial"/>
          <w:sz w:val="24"/>
          <w:szCs w:val="24"/>
        </w:rPr>
        <w:t>Estos proyectos se han desarrollado como más de 9 universidades en Estados Unidos, destacando dentro de ellas</w:t>
      </w:r>
      <w:proofErr w:type="gramStart"/>
      <w:r>
        <w:rPr>
          <w:rFonts w:ascii="Arial" w:hAnsi="Arial" w:cs="Arial"/>
          <w:sz w:val="24"/>
          <w:szCs w:val="24"/>
        </w:rPr>
        <w:t>:  Central</w:t>
      </w:r>
      <w:proofErr w:type="gramEnd"/>
      <w:r>
        <w:rPr>
          <w:rFonts w:ascii="Arial" w:hAnsi="Arial" w:cs="Arial"/>
          <w:sz w:val="24"/>
          <w:szCs w:val="24"/>
        </w:rPr>
        <w:t xml:space="preserve"> Florida </w:t>
      </w:r>
      <w:proofErr w:type="spellStart"/>
      <w:r>
        <w:rPr>
          <w:rFonts w:ascii="Arial" w:hAnsi="Arial" w:cs="Arial"/>
          <w:sz w:val="24"/>
          <w:szCs w:val="24"/>
        </w:rPr>
        <w:t>University</w:t>
      </w:r>
      <w:proofErr w:type="spellEnd"/>
      <w:r>
        <w:rPr>
          <w:rFonts w:ascii="Arial" w:hAnsi="Arial" w:cs="Arial"/>
          <w:sz w:val="24"/>
          <w:szCs w:val="24"/>
        </w:rPr>
        <w:t xml:space="preserve">, </w:t>
      </w:r>
      <w:proofErr w:type="spellStart"/>
      <w:r>
        <w:rPr>
          <w:rFonts w:ascii="Arial" w:hAnsi="Arial" w:cs="Arial"/>
          <w:sz w:val="24"/>
          <w:szCs w:val="24"/>
        </w:rPr>
        <w:t>Chapman</w:t>
      </w:r>
      <w:proofErr w:type="spellEnd"/>
      <w:r>
        <w:rPr>
          <w:rFonts w:ascii="Arial" w:hAnsi="Arial" w:cs="Arial"/>
          <w:sz w:val="24"/>
          <w:szCs w:val="24"/>
        </w:rPr>
        <w:t xml:space="preserve">, Lee </w:t>
      </w:r>
      <w:proofErr w:type="spellStart"/>
      <w:r>
        <w:rPr>
          <w:rFonts w:ascii="Arial" w:hAnsi="Arial" w:cs="Arial"/>
          <w:sz w:val="24"/>
          <w:szCs w:val="24"/>
        </w:rPr>
        <w:t>Univesity</w:t>
      </w:r>
      <w:proofErr w:type="spellEnd"/>
      <w:r>
        <w:rPr>
          <w:rFonts w:ascii="Arial" w:hAnsi="Arial" w:cs="Arial"/>
          <w:sz w:val="24"/>
          <w:szCs w:val="24"/>
        </w:rPr>
        <w:t xml:space="preserve">, Kansas, Kansas </w:t>
      </w:r>
      <w:proofErr w:type="spellStart"/>
      <w:r>
        <w:rPr>
          <w:rFonts w:ascii="Arial" w:hAnsi="Arial" w:cs="Arial"/>
          <w:sz w:val="24"/>
          <w:szCs w:val="24"/>
        </w:rPr>
        <w:t>State</w:t>
      </w:r>
      <w:proofErr w:type="spellEnd"/>
      <w:r>
        <w:rPr>
          <w:rFonts w:ascii="Arial" w:hAnsi="Arial" w:cs="Arial"/>
          <w:sz w:val="24"/>
          <w:szCs w:val="24"/>
        </w:rPr>
        <w:t xml:space="preserve">, y Missouri, entre otras.  Asimismo, se han </w:t>
      </w:r>
      <w:r>
        <w:rPr>
          <w:rFonts w:ascii="Arial" w:hAnsi="Arial" w:cs="Arial"/>
          <w:sz w:val="24"/>
          <w:szCs w:val="24"/>
        </w:rPr>
        <w:lastRenderedPageBreak/>
        <w:t>generado vínculos con universidades latinoamericanas, tales como México, Colombia, Ecuador, Perú, Argentina, España, y tangencialmente, en países centroamericanos (en el marco de Congresos Internacionales).</w:t>
      </w:r>
    </w:p>
    <w:p w:rsidR="00E31D5C" w:rsidRDefault="00E31D5C" w:rsidP="00946A8A">
      <w:pPr>
        <w:jc w:val="both"/>
        <w:rPr>
          <w:rFonts w:ascii="Arial" w:hAnsi="Arial" w:cs="Arial"/>
          <w:sz w:val="24"/>
          <w:szCs w:val="24"/>
        </w:rPr>
      </w:pPr>
      <w:r>
        <w:rPr>
          <w:rFonts w:ascii="Arial" w:hAnsi="Arial" w:cs="Arial"/>
          <w:sz w:val="24"/>
          <w:szCs w:val="24"/>
        </w:rPr>
        <w:t xml:space="preserve">De igual manera se han logrado establecer vínculos con Universidades en Inglaterra (Chester </w:t>
      </w:r>
      <w:proofErr w:type="spellStart"/>
      <w:r>
        <w:rPr>
          <w:rFonts w:ascii="Arial" w:hAnsi="Arial" w:cs="Arial"/>
          <w:sz w:val="24"/>
          <w:szCs w:val="24"/>
        </w:rPr>
        <w:t>University</w:t>
      </w:r>
      <w:proofErr w:type="spellEnd"/>
      <w:r>
        <w:rPr>
          <w:rFonts w:ascii="Arial" w:hAnsi="Arial" w:cs="Arial"/>
          <w:sz w:val="24"/>
          <w:szCs w:val="24"/>
        </w:rPr>
        <w:t xml:space="preserve">), Universidades en Noruega y Cuba.   </w:t>
      </w:r>
    </w:p>
    <w:p w:rsidR="00E31D5C" w:rsidRDefault="001F612C" w:rsidP="00946A8A">
      <w:pPr>
        <w:jc w:val="both"/>
        <w:rPr>
          <w:rFonts w:ascii="Arial" w:hAnsi="Arial" w:cs="Arial"/>
          <w:sz w:val="24"/>
          <w:szCs w:val="24"/>
        </w:rPr>
      </w:pPr>
      <w:r>
        <w:rPr>
          <w:rFonts w:ascii="Arial" w:hAnsi="Arial" w:cs="Arial"/>
          <w:sz w:val="24"/>
          <w:szCs w:val="24"/>
        </w:rPr>
        <w:t>El proceso de implementación durante estos primeros años ha sido intenso y fructífero, por lo que se consideró oportuno, realizar un procesos de sistematización de experiencias docentes, así  como también, incentivar una mayor “visión institucional” de este proceso y fortalecer las actividades de difusión, que son algunas de las gestiones que se destacan en el presente informe.</w:t>
      </w:r>
    </w:p>
    <w:p w:rsidR="001F612C" w:rsidRDefault="001F612C" w:rsidP="00946A8A">
      <w:pPr>
        <w:jc w:val="both"/>
        <w:rPr>
          <w:rFonts w:ascii="Arial" w:hAnsi="Arial" w:cs="Arial"/>
          <w:sz w:val="24"/>
          <w:szCs w:val="24"/>
        </w:rPr>
      </w:pPr>
      <w:r>
        <w:rPr>
          <w:rFonts w:ascii="Arial" w:hAnsi="Arial" w:cs="Arial"/>
          <w:sz w:val="24"/>
          <w:szCs w:val="24"/>
        </w:rPr>
        <w:t>Asimismo, se han incorporado, las actividades regulares de vinculación externa, que han dado continuidad y vigencia a la estrategia, por cuanto de estas dependerá la posibilidad de contar con un proceso permanente y sostenible en esta materia.</w:t>
      </w:r>
    </w:p>
    <w:p w:rsidR="001F612C" w:rsidRDefault="001F612C" w:rsidP="00946A8A">
      <w:pPr>
        <w:jc w:val="both"/>
        <w:rPr>
          <w:rFonts w:ascii="Arial" w:hAnsi="Arial" w:cs="Arial"/>
          <w:sz w:val="24"/>
          <w:szCs w:val="24"/>
        </w:rPr>
      </w:pPr>
      <w:r>
        <w:rPr>
          <w:rFonts w:ascii="Arial" w:hAnsi="Arial" w:cs="Arial"/>
          <w:sz w:val="24"/>
          <w:szCs w:val="24"/>
        </w:rPr>
        <w:t xml:space="preserve">De igual manera, es importante adicionar que este elemento (internacionalización), </w:t>
      </w:r>
      <w:r w:rsidR="007062F8">
        <w:rPr>
          <w:rFonts w:ascii="Arial" w:hAnsi="Arial" w:cs="Arial"/>
          <w:sz w:val="24"/>
          <w:szCs w:val="24"/>
        </w:rPr>
        <w:t>continúa</w:t>
      </w:r>
      <w:r>
        <w:rPr>
          <w:rFonts w:ascii="Arial" w:hAnsi="Arial" w:cs="Arial"/>
          <w:sz w:val="24"/>
          <w:szCs w:val="24"/>
        </w:rPr>
        <w:t xml:space="preserve"> siendo uno de los pilares relevantes del Plan de Desarrollo Estratégico de la Escuela, así como también, respalda uno de los compromisos adquiridos con el SINAES, en materia de </w:t>
      </w:r>
      <w:proofErr w:type="spellStart"/>
      <w:r>
        <w:rPr>
          <w:rFonts w:ascii="Arial" w:hAnsi="Arial" w:cs="Arial"/>
          <w:sz w:val="24"/>
          <w:szCs w:val="24"/>
        </w:rPr>
        <w:t>reacreditación</w:t>
      </w:r>
      <w:proofErr w:type="spellEnd"/>
      <w:r>
        <w:rPr>
          <w:rFonts w:ascii="Arial" w:hAnsi="Arial" w:cs="Arial"/>
          <w:sz w:val="24"/>
          <w:szCs w:val="24"/>
        </w:rPr>
        <w:t>.</w:t>
      </w:r>
    </w:p>
    <w:p w:rsidR="00946A8A" w:rsidRPr="00AE4DFD" w:rsidRDefault="00946A8A" w:rsidP="00946A8A">
      <w:pPr>
        <w:jc w:val="both"/>
        <w:rPr>
          <w:rFonts w:ascii="Arial" w:hAnsi="Arial" w:cs="Arial"/>
          <w:sz w:val="24"/>
          <w:szCs w:val="24"/>
        </w:rPr>
      </w:pPr>
    </w:p>
    <w:p w:rsidR="00946A8A" w:rsidRPr="000542E4" w:rsidRDefault="00946A8A" w:rsidP="00946A8A">
      <w:pPr>
        <w:jc w:val="both"/>
        <w:rPr>
          <w:rFonts w:ascii="Arial" w:hAnsi="Arial" w:cs="Arial"/>
          <w:b/>
          <w:sz w:val="24"/>
          <w:szCs w:val="24"/>
        </w:rPr>
      </w:pPr>
      <w:r>
        <w:rPr>
          <w:rFonts w:ascii="Arial" w:hAnsi="Arial" w:cs="Arial"/>
          <w:b/>
          <w:sz w:val="24"/>
          <w:szCs w:val="24"/>
        </w:rPr>
        <w:t xml:space="preserve">II: </w:t>
      </w:r>
      <w:r w:rsidRPr="000542E4">
        <w:rPr>
          <w:rFonts w:ascii="Arial" w:hAnsi="Arial" w:cs="Arial"/>
          <w:b/>
          <w:sz w:val="24"/>
          <w:szCs w:val="24"/>
        </w:rPr>
        <w:t>Objetivos</w:t>
      </w:r>
      <w:r>
        <w:rPr>
          <w:rFonts w:ascii="Arial" w:hAnsi="Arial" w:cs="Arial"/>
          <w:b/>
          <w:sz w:val="24"/>
          <w:szCs w:val="24"/>
        </w:rPr>
        <w:t xml:space="preserve"> de la Estrategia de Internacionalización</w:t>
      </w:r>
    </w:p>
    <w:p w:rsidR="00946A8A" w:rsidRPr="001F612C" w:rsidRDefault="00946A8A" w:rsidP="00946A8A">
      <w:pPr>
        <w:pStyle w:val="NormalWeb"/>
        <w:spacing w:line="276" w:lineRule="auto"/>
        <w:jc w:val="both"/>
        <w:rPr>
          <w:rFonts w:ascii="Arial" w:hAnsi="Arial" w:cs="Arial"/>
          <w:b/>
        </w:rPr>
      </w:pPr>
      <w:r w:rsidRPr="001F612C">
        <w:rPr>
          <w:rFonts w:ascii="Arial" w:hAnsi="Arial" w:cs="Arial"/>
          <w:b/>
        </w:rPr>
        <w:t xml:space="preserve">1. Objetivo General </w:t>
      </w:r>
    </w:p>
    <w:p w:rsidR="001F612C" w:rsidRPr="001F612C" w:rsidRDefault="001F612C" w:rsidP="001F612C">
      <w:pPr>
        <w:autoSpaceDE w:val="0"/>
        <w:autoSpaceDN w:val="0"/>
        <w:adjustRightInd w:val="0"/>
        <w:spacing w:after="0" w:line="240" w:lineRule="auto"/>
        <w:jc w:val="both"/>
        <w:rPr>
          <w:rFonts w:ascii="Arial" w:hAnsi="Arial" w:cs="Arial"/>
          <w:sz w:val="24"/>
          <w:szCs w:val="24"/>
        </w:rPr>
      </w:pPr>
      <w:r w:rsidRPr="001F612C">
        <w:rPr>
          <w:rFonts w:ascii="Arial" w:hAnsi="Arial" w:cs="Arial"/>
          <w:sz w:val="24"/>
          <w:szCs w:val="24"/>
        </w:rPr>
        <w:t>Sistematizar los esfuerzos realizados por los docentes de la Escuela de Ciencias de la Comunicación Colectiva</w:t>
      </w:r>
      <w:r>
        <w:rPr>
          <w:rFonts w:ascii="Arial" w:hAnsi="Arial" w:cs="Arial"/>
          <w:sz w:val="24"/>
          <w:szCs w:val="24"/>
        </w:rPr>
        <w:t>,</w:t>
      </w:r>
      <w:r w:rsidRPr="001F612C">
        <w:rPr>
          <w:rFonts w:ascii="Arial" w:hAnsi="Arial" w:cs="Arial"/>
          <w:sz w:val="24"/>
          <w:szCs w:val="24"/>
        </w:rPr>
        <w:t xml:space="preserve"> que participaron activamente en actividades de relaciones docentes internacionales en el marco de la Estrategia de Internacionalización de dicha escuela, durante el período 2011-2014, con el fin de promover la debida documentación de los mismos y la transferencia del conocimiento adquirido hacia otros profesores, en procura de que esta experiencia pueda ser potenciada para el desarrollo de futuros proyectos.</w:t>
      </w:r>
    </w:p>
    <w:p w:rsidR="00946A8A" w:rsidRPr="001F612C" w:rsidRDefault="00946A8A" w:rsidP="001F612C">
      <w:pPr>
        <w:pStyle w:val="NormalWeb"/>
        <w:spacing w:line="276" w:lineRule="auto"/>
        <w:jc w:val="both"/>
        <w:rPr>
          <w:rFonts w:ascii="Arial" w:hAnsi="Arial" w:cs="Arial"/>
        </w:rPr>
      </w:pPr>
      <w:r w:rsidRPr="001F612C">
        <w:rPr>
          <w:rFonts w:ascii="Arial" w:hAnsi="Arial" w:cs="Arial"/>
          <w:b/>
        </w:rPr>
        <w:t xml:space="preserve">2. Objetivos Específicos </w:t>
      </w:r>
    </w:p>
    <w:p w:rsidR="001F612C" w:rsidRDefault="001F612C" w:rsidP="001F612C">
      <w:pPr>
        <w:pStyle w:val="Prrafodelista"/>
        <w:numPr>
          <w:ilvl w:val="0"/>
          <w:numId w:val="32"/>
        </w:numPr>
        <w:autoSpaceDE w:val="0"/>
        <w:autoSpaceDN w:val="0"/>
        <w:adjustRightInd w:val="0"/>
        <w:spacing w:after="0" w:line="240" w:lineRule="auto"/>
        <w:jc w:val="both"/>
        <w:rPr>
          <w:rFonts w:ascii="Arial" w:hAnsi="Arial" w:cs="Arial"/>
          <w:sz w:val="24"/>
          <w:szCs w:val="24"/>
        </w:rPr>
      </w:pPr>
      <w:r w:rsidRPr="001F612C">
        <w:rPr>
          <w:rFonts w:ascii="Arial" w:hAnsi="Arial" w:cs="Arial"/>
          <w:sz w:val="24"/>
          <w:szCs w:val="24"/>
        </w:rPr>
        <w:t>Documentar las actividades realizadas en el marco de la Estrategia de Internacionalización de la Escuela de Ciencias de la Comunicación Colectiva.</w:t>
      </w:r>
    </w:p>
    <w:p w:rsidR="001F612C" w:rsidRDefault="001F612C" w:rsidP="001F612C">
      <w:pPr>
        <w:pStyle w:val="Prrafodelista"/>
        <w:autoSpaceDE w:val="0"/>
        <w:autoSpaceDN w:val="0"/>
        <w:adjustRightInd w:val="0"/>
        <w:spacing w:after="0" w:line="240" w:lineRule="auto"/>
        <w:jc w:val="both"/>
        <w:rPr>
          <w:rFonts w:ascii="Arial" w:hAnsi="Arial" w:cs="Arial"/>
          <w:sz w:val="24"/>
          <w:szCs w:val="24"/>
        </w:rPr>
      </w:pPr>
    </w:p>
    <w:p w:rsidR="001F612C" w:rsidRDefault="001F612C" w:rsidP="001F612C">
      <w:pPr>
        <w:pStyle w:val="Prrafodelista"/>
        <w:numPr>
          <w:ilvl w:val="0"/>
          <w:numId w:val="32"/>
        </w:numPr>
        <w:autoSpaceDE w:val="0"/>
        <w:autoSpaceDN w:val="0"/>
        <w:adjustRightInd w:val="0"/>
        <w:spacing w:after="0" w:line="240" w:lineRule="auto"/>
        <w:jc w:val="both"/>
        <w:rPr>
          <w:rFonts w:ascii="Arial" w:hAnsi="Arial" w:cs="Arial"/>
          <w:sz w:val="24"/>
          <w:szCs w:val="24"/>
        </w:rPr>
      </w:pPr>
      <w:r w:rsidRPr="001F612C">
        <w:rPr>
          <w:rFonts w:ascii="Arial" w:hAnsi="Arial" w:cs="Arial"/>
          <w:sz w:val="24"/>
          <w:szCs w:val="24"/>
        </w:rPr>
        <w:lastRenderedPageBreak/>
        <w:t>Analizar y evaluar las metodologías pedagógicas y recursos tecnológicos empleados, con el fin de validar los esfuerzos, y trasladar la curva de aprendizaje</w:t>
      </w:r>
      <w:r>
        <w:rPr>
          <w:rFonts w:ascii="Arial" w:hAnsi="Arial" w:cs="Arial"/>
          <w:sz w:val="24"/>
          <w:szCs w:val="24"/>
        </w:rPr>
        <w:t xml:space="preserve"> </w:t>
      </w:r>
      <w:r w:rsidRPr="001F612C">
        <w:rPr>
          <w:rFonts w:ascii="Arial" w:hAnsi="Arial" w:cs="Arial"/>
          <w:sz w:val="24"/>
          <w:szCs w:val="24"/>
        </w:rPr>
        <w:t>obtenida, hacia nuevos docentes.</w:t>
      </w:r>
    </w:p>
    <w:p w:rsidR="001F612C" w:rsidRPr="001F612C" w:rsidRDefault="001F612C" w:rsidP="001F612C">
      <w:pPr>
        <w:pStyle w:val="Prrafodelista"/>
        <w:rPr>
          <w:rFonts w:ascii="Arial" w:hAnsi="Arial" w:cs="Arial"/>
          <w:sz w:val="16"/>
          <w:szCs w:val="16"/>
        </w:rPr>
      </w:pPr>
    </w:p>
    <w:p w:rsidR="001F612C" w:rsidRDefault="001F612C" w:rsidP="001F612C">
      <w:pPr>
        <w:pStyle w:val="Prrafodelista"/>
        <w:numPr>
          <w:ilvl w:val="0"/>
          <w:numId w:val="32"/>
        </w:numPr>
        <w:autoSpaceDE w:val="0"/>
        <w:autoSpaceDN w:val="0"/>
        <w:adjustRightInd w:val="0"/>
        <w:spacing w:after="0" w:line="240" w:lineRule="auto"/>
        <w:jc w:val="both"/>
        <w:rPr>
          <w:rFonts w:ascii="Arial" w:hAnsi="Arial" w:cs="Arial"/>
          <w:sz w:val="24"/>
          <w:szCs w:val="24"/>
        </w:rPr>
      </w:pPr>
      <w:r w:rsidRPr="001F612C">
        <w:rPr>
          <w:rFonts w:ascii="Arial" w:hAnsi="Arial" w:cs="Arial"/>
          <w:sz w:val="24"/>
          <w:szCs w:val="24"/>
        </w:rPr>
        <w:t>Plasmar un esquema sugerido para la planificación y desarrollo de actividades docentes internacionales que contribuyan al fortalecimiento de la docencia, la acción social y la investigación, en procura de que esto sea de utilidad para el desarrollo de nuevos proyectos y actividades.</w:t>
      </w:r>
    </w:p>
    <w:p w:rsidR="001F612C" w:rsidRPr="001F612C" w:rsidRDefault="001F612C" w:rsidP="001F612C">
      <w:pPr>
        <w:pStyle w:val="Prrafodelista"/>
        <w:rPr>
          <w:rFonts w:ascii="Arial" w:hAnsi="Arial" w:cs="Arial"/>
          <w:sz w:val="24"/>
          <w:szCs w:val="24"/>
        </w:rPr>
      </w:pPr>
    </w:p>
    <w:p w:rsidR="001F612C" w:rsidRDefault="001F612C" w:rsidP="001F612C">
      <w:pPr>
        <w:pStyle w:val="Prrafodelista"/>
        <w:numPr>
          <w:ilvl w:val="0"/>
          <w:numId w:val="32"/>
        </w:numPr>
        <w:autoSpaceDE w:val="0"/>
        <w:autoSpaceDN w:val="0"/>
        <w:adjustRightInd w:val="0"/>
        <w:spacing w:after="0" w:line="240" w:lineRule="auto"/>
        <w:jc w:val="both"/>
        <w:rPr>
          <w:rFonts w:ascii="Arial" w:hAnsi="Arial" w:cs="Arial"/>
          <w:sz w:val="24"/>
          <w:szCs w:val="24"/>
        </w:rPr>
      </w:pPr>
      <w:r w:rsidRPr="001F612C">
        <w:rPr>
          <w:rFonts w:ascii="Arial" w:hAnsi="Arial" w:cs="Arial"/>
          <w:sz w:val="24"/>
          <w:szCs w:val="24"/>
        </w:rPr>
        <w:t>Difundir a lo interno de la ECCC los alcances y resultados obtenidos hasta ahora.</w:t>
      </w:r>
    </w:p>
    <w:p w:rsidR="001F612C" w:rsidRPr="001F612C" w:rsidRDefault="001F612C" w:rsidP="001F612C">
      <w:pPr>
        <w:pStyle w:val="Prrafodelista"/>
        <w:rPr>
          <w:rFonts w:ascii="Arial" w:hAnsi="Arial" w:cs="Arial"/>
          <w:sz w:val="24"/>
          <w:szCs w:val="24"/>
        </w:rPr>
      </w:pPr>
    </w:p>
    <w:p w:rsidR="001F612C" w:rsidRPr="001F612C" w:rsidRDefault="001F612C" w:rsidP="001F612C">
      <w:pPr>
        <w:pStyle w:val="Prrafodelista"/>
        <w:numPr>
          <w:ilvl w:val="0"/>
          <w:numId w:val="32"/>
        </w:numPr>
        <w:autoSpaceDE w:val="0"/>
        <w:autoSpaceDN w:val="0"/>
        <w:adjustRightInd w:val="0"/>
        <w:spacing w:after="0" w:line="240" w:lineRule="auto"/>
        <w:jc w:val="both"/>
        <w:rPr>
          <w:rFonts w:ascii="Arial" w:hAnsi="Arial" w:cs="Arial"/>
          <w:sz w:val="24"/>
          <w:szCs w:val="24"/>
        </w:rPr>
      </w:pPr>
      <w:r w:rsidRPr="001F612C">
        <w:rPr>
          <w:rFonts w:ascii="Arial" w:hAnsi="Arial" w:cs="Arial"/>
          <w:sz w:val="24"/>
          <w:szCs w:val="24"/>
        </w:rPr>
        <w:t>Generar un antecedente formal que sea de utilidad, como punto de referencia, para el desarrollo de proyectos similares en otras Escuelas.</w:t>
      </w:r>
    </w:p>
    <w:p w:rsidR="001F612C" w:rsidRDefault="001F612C" w:rsidP="001F612C">
      <w:pPr>
        <w:pStyle w:val="Prrafodelista"/>
        <w:autoSpaceDE w:val="0"/>
        <w:autoSpaceDN w:val="0"/>
        <w:adjustRightInd w:val="0"/>
        <w:spacing w:after="0" w:line="240" w:lineRule="auto"/>
        <w:jc w:val="both"/>
        <w:rPr>
          <w:rFonts w:ascii="Arial" w:eastAsia="Times New Roman" w:hAnsi="Arial" w:cs="Arial"/>
          <w:sz w:val="24"/>
          <w:szCs w:val="24"/>
          <w:highlight w:val="yellow"/>
          <w:lang w:eastAsia="es-CR"/>
        </w:rPr>
      </w:pPr>
    </w:p>
    <w:p w:rsidR="00946A8A" w:rsidRPr="002F4817" w:rsidRDefault="00946A8A" w:rsidP="00946A8A">
      <w:pPr>
        <w:pStyle w:val="Prrafodelista"/>
        <w:ind w:left="567"/>
        <w:rPr>
          <w:rFonts w:ascii="Arial" w:hAnsi="Arial" w:cs="Arial"/>
          <w:b/>
          <w:sz w:val="24"/>
          <w:szCs w:val="24"/>
        </w:rPr>
      </w:pPr>
    </w:p>
    <w:p w:rsidR="00946A8A" w:rsidRPr="002F4817" w:rsidRDefault="00946A8A" w:rsidP="00946A8A">
      <w:pPr>
        <w:pStyle w:val="Prrafodelista"/>
        <w:numPr>
          <w:ilvl w:val="0"/>
          <w:numId w:val="31"/>
        </w:numPr>
        <w:ind w:left="567" w:hanging="567"/>
        <w:rPr>
          <w:rFonts w:ascii="Arial" w:hAnsi="Arial" w:cs="Arial"/>
          <w:b/>
          <w:sz w:val="24"/>
          <w:szCs w:val="24"/>
        </w:rPr>
      </w:pPr>
      <w:r w:rsidRPr="002F4817">
        <w:rPr>
          <w:rFonts w:ascii="Arial" w:hAnsi="Arial" w:cs="Arial"/>
          <w:b/>
          <w:sz w:val="24"/>
          <w:szCs w:val="24"/>
        </w:rPr>
        <w:t>Beneficios esperados</w:t>
      </w:r>
    </w:p>
    <w:p w:rsidR="002F4817" w:rsidRPr="002F4817" w:rsidRDefault="002F4817" w:rsidP="00946A8A">
      <w:pPr>
        <w:jc w:val="both"/>
        <w:rPr>
          <w:rFonts w:ascii="Arial" w:hAnsi="Arial" w:cs="Arial"/>
          <w:sz w:val="24"/>
          <w:szCs w:val="24"/>
        </w:rPr>
      </w:pPr>
      <w:r w:rsidRPr="002F4817">
        <w:rPr>
          <w:rFonts w:ascii="Arial" w:hAnsi="Arial" w:cs="Arial"/>
          <w:sz w:val="24"/>
          <w:szCs w:val="24"/>
        </w:rPr>
        <w:t>La población beneficiaria está conformada por los docentes de la Escuela de Comunicación, así como por los estudiantes de las diversas concentraciones de la carrera  Esto implica una población de 80 docentes aproximadamente, y 500 estudiantes.</w:t>
      </w:r>
    </w:p>
    <w:p w:rsidR="002F4817" w:rsidRPr="002F4817" w:rsidRDefault="002F4817" w:rsidP="00946A8A">
      <w:pPr>
        <w:jc w:val="both"/>
        <w:rPr>
          <w:rFonts w:ascii="Arial" w:hAnsi="Arial" w:cs="Arial"/>
          <w:sz w:val="24"/>
          <w:szCs w:val="24"/>
        </w:rPr>
      </w:pPr>
      <w:r w:rsidRPr="002F4817">
        <w:rPr>
          <w:rFonts w:ascii="Arial" w:hAnsi="Arial" w:cs="Arial"/>
          <w:sz w:val="24"/>
          <w:szCs w:val="24"/>
        </w:rPr>
        <w:t>Como parte de los beneficios esperados del proyecto, se han perfilado los siguientes:</w:t>
      </w:r>
    </w:p>
    <w:p w:rsidR="00946A8A" w:rsidRPr="002F4817" w:rsidRDefault="00946A8A" w:rsidP="00946A8A">
      <w:pPr>
        <w:pStyle w:val="Prrafodelista"/>
        <w:numPr>
          <w:ilvl w:val="0"/>
          <w:numId w:val="29"/>
        </w:numPr>
        <w:jc w:val="both"/>
        <w:rPr>
          <w:rFonts w:ascii="Arial" w:hAnsi="Arial" w:cs="Arial"/>
          <w:sz w:val="24"/>
          <w:szCs w:val="24"/>
        </w:rPr>
      </w:pPr>
      <w:r w:rsidRPr="002F4817">
        <w:rPr>
          <w:rFonts w:ascii="Arial" w:hAnsi="Arial" w:cs="Arial"/>
          <w:b/>
          <w:sz w:val="24"/>
          <w:szCs w:val="24"/>
        </w:rPr>
        <w:t>Construcción de nuevos modelos formativos</w:t>
      </w:r>
      <w:proofErr w:type="gramStart"/>
      <w:r w:rsidRPr="002F4817">
        <w:rPr>
          <w:rFonts w:ascii="Arial" w:hAnsi="Arial" w:cs="Arial"/>
          <w:b/>
          <w:sz w:val="24"/>
          <w:szCs w:val="24"/>
        </w:rPr>
        <w:t>:</w:t>
      </w:r>
      <w:r w:rsidRPr="002F4817">
        <w:rPr>
          <w:rFonts w:ascii="Arial" w:hAnsi="Arial" w:cs="Arial"/>
          <w:sz w:val="24"/>
          <w:szCs w:val="24"/>
        </w:rPr>
        <w:t xml:space="preserve">  el</w:t>
      </w:r>
      <w:proofErr w:type="gramEnd"/>
      <w:r w:rsidRPr="002F4817">
        <w:rPr>
          <w:rFonts w:ascii="Arial" w:hAnsi="Arial" w:cs="Arial"/>
          <w:sz w:val="24"/>
          <w:szCs w:val="24"/>
        </w:rPr>
        <w:t xml:space="preserve"> objetivo es promover que los docentes tengan la oportunidad de participar activamente en la definición de nuevos modelos formativos que permitan desarrollar procesos innovadores en el ámbito de la construcción del conocimiento, bajo una perspectiva global.</w:t>
      </w:r>
    </w:p>
    <w:p w:rsidR="00946A8A" w:rsidRPr="002F4817" w:rsidRDefault="00946A8A" w:rsidP="00946A8A">
      <w:pPr>
        <w:pStyle w:val="Prrafodelista"/>
        <w:jc w:val="both"/>
        <w:rPr>
          <w:rFonts w:ascii="Arial" w:hAnsi="Arial" w:cs="Arial"/>
          <w:sz w:val="24"/>
          <w:szCs w:val="24"/>
        </w:rPr>
      </w:pPr>
    </w:p>
    <w:p w:rsidR="00946A8A" w:rsidRPr="002F4817" w:rsidRDefault="00946A8A" w:rsidP="00946A8A">
      <w:pPr>
        <w:pStyle w:val="Prrafodelista"/>
        <w:numPr>
          <w:ilvl w:val="0"/>
          <w:numId w:val="29"/>
        </w:numPr>
        <w:jc w:val="both"/>
        <w:rPr>
          <w:rFonts w:ascii="Arial" w:hAnsi="Arial" w:cs="Arial"/>
          <w:sz w:val="24"/>
          <w:szCs w:val="24"/>
        </w:rPr>
      </w:pPr>
      <w:r w:rsidRPr="002F4817">
        <w:rPr>
          <w:rFonts w:ascii="Arial" w:hAnsi="Arial" w:cs="Arial"/>
          <w:b/>
          <w:sz w:val="24"/>
          <w:szCs w:val="24"/>
        </w:rPr>
        <w:t>Intercambio de experiencias e información</w:t>
      </w:r>
      <w:proofErr w:type="gramStart"/>
      <w:r w:rsidRPr="002F4817">
        <w:rPr>
          <w:rFonts w:ascii="Arial" w:hAnsi="Arial" w:cs="Arial"/>
          <w:b/>
          <w:sz w:val="24"/>
          <w:szCs w:val="24"/>
        </w:rPr>
        <w:t>:</w:t>
      </w:r>
      <w:r w:rsidRPr="002F4817">
        <w:rPr>
          <w:rFonts w:ascii="Arial" w:hAnsi="Arial" w:cs="Arial"/>
          <w:sz w:val="24"/>
          <w:szCs w:val="24"/>
        </w:rPr>
        <w:t xml:space="preserve">  se</w:t>
      </w:r>
      <w:proofErr w:type="gramEnd"/>
      <w:r w:rsidRPr="002F4817">
        <w:rPr>
          <w:rFonts w:ascii="Arial" w:hAnsi="Arial" w:cs="Arial"/>
          <w:sz w:val="24"/>
          <w:szCs w:val="24"/>
        </w:rPr>
        <w:t xml:space="preserve"> propone fortalecer el intercambio de experiencias e información entre docentes de las diversas contrapartes, con el fin de incentivar un diálogo analítico, crítico y constructivo, sobre diversas aristas y tendencias de las áreas de la comunicación</w:t>
      </w:r>
      <w:r w:rsidR="002F4817" w:rsidRPr="002F4817">
        <w:rPr>
          <w:rFonts w:ascii="Arial" w:hAnsi="Arial" w:cs="Arial"/>
          <w:sz w:val="24"/>
          <w:szCs w:val="24"/>
        </w:rPr>
        <w:t>, y sus diversas áreas de especialidad</w:t>
      </w:r>
      <w:r w:rsidRPr="002F4817">
        <w:rPr>
          <w:rFonts w:ascii="Arial" w:hAnsi="Arial" w:cs="Arial"/>
          <w:sz w:val="24"/>
          <w:szCs w:val="24"/>
        </w:rPr>
        <w:t>.</w:t>
      </w:r>
    </w:p>
    <w:p w:rsidR="00946A8A" w:rsidRPr="002F4817" w:rsidRDefault="00946A8A" w:rsidP="00946A8A">
      <w:pPr>
        <w:pStyle w:val="Prrafodelista"/>
        <w:rPr>
          <w:rFonts w:ascii="Arial" w:hAnsi="Arial" w:cs="Arial"/>
          <w:sz w:val="24"/>
          <w:szCs w:val="24"/>
        </w:rPr>
      </w:pPr>
    </w:p>
    <w:p w:rsidR="00946A8A" w:rsidRPr="002F4817" w:rsidRDefault="00946A8A" w:rsidP="00946A8A">
      <w:pPr>
        <w:pStyle w:val="Prrafodelista"/>
        <w:numPr>
          <w:ilvl w:val="0"/>
          <w:numId w:val="29"/>
        </w:numPr>
        <w:jc w:val="both"/>
        <w:rPr>
          <w:rFonts w:ascii="Arial" w:hAnsi="Arial" w:cs="Arial"/>
          <w:sz w:val="24"/>
          <w:szCs w:val="24"/>
        </w:rPr>
      </w:pPr>
      <w:r w:rsidRPr="002F4817">
        <w:rPr>
          <w:rFonts w:ascii="Arial" w:hAnsi="Arial" w:cs="Arial"/>
          <w:b/>
          <w:sz w:val="24"/>
          <w:szCs w:val="24"/>
        </w:rPr>
        <w:t>Fortalecimiento de un segundo idioma</w:t>
      </w:r>
      <w:proofErr w:type="gramStart"/>
      <w:r w:rsidRPr="002F4817">
        <w:rPr>
          <w:rFonts w:ascii="Arial" w:hAnsi="Arial" w:cs="Arial"/>
          <w:b/>
          <w:sz w:val="24"/>
          <w:szCs w:val="24"/>
        </w:rPr>
        <w:t>:</w:t>
      </w:r>
      <w:r w:rsidRPr="002F4817">
        <w:rPr>
          <w:rFonts w:ascii="Arial" w:hAnsi="Arial" w:cs="Arial"/>
          <w:sz w:val="24"/>
          <w:szCs w:val="24"/>
        </w:rPr>
        <w:t xml:space="preserve">  </w:t>
      </w:r>
      <w:r w:rsidR="002F4817" w:rsidRPr="002F4817">
        <w:rPr>
          <w:rFonts w:ascii="Arial" w:hAnsi="Arial" w:cs="Arial"/>
          <w:sz w:val="24"/>
          <w:szCs w:val="24"/>
        </w:rPr>
        <w:t>las</w:t>
      </w:r>
      <w:proofErr w:type="gramEnd"/>
      <w:r w:rsidR="002F4817" w:rsidRPr="002F4817">
        <w:rPr>
          <w:rFonts w:ascii="Arial" w:hAnsi="Arial" w:cs="Arial"/>
          <w:sz w:val="24"/>
          <w:szCs w:val="24"/>
        </w:rPr>
        <w:t xml:space="preserve"> y los</w:t>
      </w:r>
      <w:r w:rsidRPr="002F4817">
        <w:rPr>
          <w:rFonts w:ascii="Arial" w:hAnsi="Arial" w:cs="Arial"/>
          <w:sz w:val="24"/>
          <w:szCs w:val="24"/>
        </w:rPr>
        <w:t xml:space="preserve"> docentes tendrán la oportunidad de participar en diversas actividades</w:t>
      </w:r>
      <w:r w:rsidR="002F4817" w:rsidRPr="002F4817">
        <w:rPr>
          <w:rFonts w:ascii="Arial" w:hAnsi="Arial" w:cs="Arial"/>
          <w:sz w:val="24"/>
          <w:szCs w:val="24"/>
        </w:rPr>
        <w:t xml:space="preserve"> con las contrapartes y cursos ofrecidos por la Escuela de Lenguas Modernas, </w:t>
      </w:r>
      <w:r w:rsidRPr="002F4817">
        <w:rPr>
          <w:rFonts w:ascii="Arial" w:hAnsi="Arial" w:cs="Arial"/>
          <w:sz w:val="24"/>
          <w:szCs w:val="24"/>
        </w:rPr>
        <w:t>para mejorar el dominio de una segunda lengua</w:t>
      </w:r>
      <w:r w:rsidR="002F4817" w:rsidRPr="002F4817">
        <w:rPr>
          <w:rFonts w:ascii="Arial" w:hAnsi="Arial" w:cs="Arial"/>
          <w:sz w:val="24"/>
          <w:szCs w:val="24"/>
        </w:rPr>
        <w:t>, al igual que las y los estudiantes</w:t>
      </w:r>
      <w:r w:rsidRPr="002F4817">
        <w:rPr>
          <w:rFonts w:ascii="Arial" w:hAnsi="Arial" w:cs="Arial"/>
          <w:sz w:val="24"/>
          <w:szCs w:val="24"/>
        </w:rPr>
        <w:t xml:space="preserve">, contribuyendo con esto a responder de una mejor manera a los objetivos establecidos en el Plan </w:t>
      </w:r>
      <w:r w:rsidR="002F4817" w:rsidRPr="002F4817">
        <w:rPr>
          <w:rFonts w:ascii="Arial" w:hAnsi="Arial" w:cs="Arial"/>
          <w:sz w:val="24"/>
          <w:szCs w:val="24"/>
        </w:rPr>
        <w:t>de Desarrollo Estratégico de la ECCC.</w:t>
      </w:r>
    </w:p>
    <w:p w:rsidR="00946A8A" w:rsidRPr="002F4817" w:rsidRDefault="00946A8A" w:rsidP="00946A8A">
      <w:pPr>
        <w:pStyle w:val="Prrafodelista"/>
        <w:numPr>
          <w:ilvl w:val="0"/>
          <w:numId w:val="29"/>
        </w:numPr>
        <w:jc w:val="both"/>
        <w:rPr>
          <w:rFonts w:ascii="Arial" w:hAnsi="Arial" w:cs="Arial"/>
          <w:sz w:val="24"/>
          <w:szCs w:val="24"/>
        </w:rPr>
      </w:pPr>
      <w:r w:rsidRPr="002F4817">
        <w:rPr>
          <w:rFonts w:ascii="Arial" w:hAnsi="Arial" w:cs="Arial"/>
          <w:b/>
          <w:sz w:val="24"/>
          <w:szCs w:val="24"/>
        </w:rPr>
        <w:lastRenderedPageBreak/>
        <w:t>Manejo de tecnologías de la información:</w:t>
      </w:r>
      <w:r w:rsidRPr="002F4817">
        <w:rPr>
          <w:rFonts w:ascii="Arial" w:hAnsi="Arial" w:cs="Arial"/>
          <w:sz w:val="24"/>
          <w:szCs w:val="24"/>
        </w:rPr>
        <w:t xml:space="preserve">  Un elemento medular de este proceso, es la posibilidad de utilizar tecnologías de vanguardia, dado que estas se han consolidado como el principal canal de mediación en los proyectos colaborativos y las diversas actividades contempladas en el marco de la estrategia de internacionalización, promoviendo una participación inclusiva y accesible para la población beneficiaria.</w:t>
      </w:r>
    </w:p>
    <w:p w:rsidR="00F663FD" w:rsidRDefault="00F663FD" w:rsidP="00F663FD">
      <w:pPr>
        <w:spacing w:after="0"/>
        <w:jc w:val="center"/>
        <w:rPr>
          <w:rFonts w:ascii="Arial" w:hAnsi="Arial" w:cs="Arial"/>
          <w:b/>
          <w:sz w:val="24"/>
        </w:rPr>
      </w:pPr>
    </w:p>
    <w:p w:rsidR="006E4D81" w:rsidRDefault="000F466B" w:rsidP="00F663FD">
      <w:pPr>
        <w:spacing w:after="0"/>
        <w:jc w:val="center"/>
        <w:rPr>
          <w:rFonts w:ascii="Arial" w:hAnsi="Arial" w:cs="Arial"/>
          <w:b/>
          <w:sz w:val="24"/>
        </w:rPr>
      </w:pPr>
      <w:r>
        <w:rPr>
          <w:rFonts w:ascii="Arial" w:hAnsi="Arial" w:cs="Arial"/>
          <w:b/>
          <w:noProof/>
          <w:sz w:val="24"/>
          <w:lang w:eastAsia="es-CR"/>
        </w:rPr>
        <w:pict>
          <v:shape id="_x0000_s1028" type="#_x0000_t32" style="position:absolute;left:0;text-align:left;margin-left:-2.15pt;margin-top:1.6pt;width:441.2pt;height:0;z-index:251662336" o:connectortype="straight"/>
        </w:pict>
      </w:r>
    </w:p>
    <w:p w:rsidR="00946A8A" w:rsidRDefault="00946A8A" w:rsidP="00F663FD">
      <w:pPr>
        <w:spacing w:after="0"/>
        <w:jc w:val="center"/>
        <w:rPr>
          <w:rFonts w:ascii="Arial" w:hAnsi="Arial" w:cs="Arial"/>
          <w:b/>
          <w:sz w:val="24"/>
        </w:rPr>
      </w:pPr>
    </w:p>
    <w:p w:rsidR="006E4D81" w:rsidRDefault="006E4D81" w:rsidP="00F663FD">
      <w:pPr>
        <w:spacing w:after="0"/>
        <w:jc w:val="center"/>
        <w:rPr>
          <w:rFonts w:ascii="Arial" w:hAnsi="Arial" w:cs="Arial"/>
          <w:b/>
          <w:sz w:val="24"/>
        </w:rPr>
      </w:pPr>
      <w:r>
        <w:rPr>
          <w:rFonts w:ascii="Arial" w:hAnsi="Arial" w:cs="Arial"/>
          <w:b/>
          <w:sz w:val="24"/>
        </w:rPr>
        <w:t>Resultados obtenidos</w:t>
      </w:r>
      <w:r w:rsidR="00BB1AEF">
        <w:rPr>
          <w:rFonts w:ascii="Arial" w:hAnsi="Arial" w:cs="Arial"/>
          <w:b/>
          <w:sz w:val="24"/>
        </w:rPr>
        <w:t xml:space="preserve"> durante el período </w:t>
      </w:r>
      <w:r w:rsidR="002F4817">
        <w:rPr>
          <w:rFonts w:ascii="Arial" w:hAnsi="Arial" w:cs="Arial"/>
          <w:b/>
          <w:sz w:val="24"/>
        </w:rPr>
        <w:t>2015</w:t>
      </w:r>
    </w:p>
    <w:p w:rsidR="00F67046" w:rsidRDefault="00F67046" w:rsidP="00F663FD">
      <w:pPr>
        <w:spacing w:after="0"/>
        <w:jc w:val="center"/>
        <w:rPr>
          <w:rFonts w:ascii="Arial" w:hAnsi="Arial" w:cs="Arial"/>
          <w:b/>
          <w:sz w:val="24"/>
        </w:rPr>
      </w:pPr>
    </w:p>
    <w:p w:rsidR="00F67046" w:rsidRDefault="00F67046" w:rsidP="00F67046">
      <w:pPr>
        <w:spacing w:after="0"/>
        <w:rPr>
          <w:rFonts w:ascii="Arial" w:hAnsi="Arial" w:cs="Arial"/>
          <w:b/>
          <w:sz w:val="24"/>
        </w:rPr>
      </w:pPr>
    </w:p>
    <w:p w:rsidR="00F67046" w:rsidRDefault="00F67046" w:rsidP="00F67046">
      <w:pPr>
        <w:pStyle w:val="Prrafodelista"/>
        <w:numPr>
          <w:ilvl w:val="0"/>
          <w:numId w:val="39"/>
        </w:numPr>
        <w:spacing w:after="0"/>
        <w:rPr>
          <w:rFonts w:ascii="Arial" w:hAnsi="Arial" w:cs="Arial"/>
          <w:b/>
          <w:sz w:val="24"/>
        </w:rPr>
      </w:pPr>
      <w:r>
        <w:rPr>
          <w:rFonts w:ascii="Arial" w:hAnsi="Arial" w:cs="Arial"/>
          <w:b/>
          <w:sz w:val="24"/>
        </w:rPr>
        <w:t>Cumplimiento de metas</w:t>
      </w:r>
    </w:p>
    <w:p w:rsidR="00F67046" w:rsidRDefault="00F67046" w:rsidP="00F67046">
      <w:pPr>
        <w:spacing w:after="0"/>
        <w:rPr>
          <w:rFonts w:ascii="Arial" w:hAnsi="Arial" w:cs="Arial"/>
          <w:b/>
          <w:sz w:val="24"/>
        </w:rPr>
      </w:pPr>
    </w:p>
    <w:p w:rsidR="00F67046" w:rsidRPr="005C268E" w:rsidRDefault="00F67046" w:rsidP="00F67046">
      <w:pPr>
        <w:spacing w:after="0"/>
        <w:rPr>
          <w:rFonts w:ascii="Arial" w:hAnsi="Arial" w:cs="Arial"/>
          <w:sz w:val="24"/>
          <w:szCs w:val="24"/>
        </w:rPr>
      </w:pPr>
      <w:r w:rsidRPr="005C268E">
        <w:rPr>
          <w:rFonts w:ascii="Arial" w:hAnsi="Arial" w:cs="Arial"/>
          <w:sz w:val="24"/>
          <w:szCs w:val="24"/>
        </w:rPr>
        <w:t>Las metas establecidas para cada uno de los períodos de ejecución fueron las siguientes:</w:t>
      </w:r>
    </w:p>
    <w:p w:rsidR="00F67046" w:rsidRDefault="00F67046" w:rsidP="00F67046">
      <w:pPr>
        <w:spacing w:after="0"/>
        <w:rPr>
          <w:rFonts w:ascii="Arial" w:hAnsi="Arial" w:cs="Arial"/>
          <w:sz w:val="24"/>
        </w:rPr>
      </w:pPr>
    </w:p>
    <w:tbl>
      <w:tblPr>
        <w:tblStyle w:val="Tablaconcuadrcula"/>
        <w:tblW w:w="8330" w:type="dxa"/>
        <w:tblLook w:val="04A0"/>
      </w:tblPr>
      <w:tblGrid>
        <w:gridCol w:w="3652"/>
        <w:gridCol w:w="1701"/>
        <w:gridCol w:w="2977"/>
      </w:tblGrid>
      <w:tr w:rsidR="00F67046" w:rsidTr="00D21BFD">
        <w:tc>
          <w:tcPr>
            <w:tcW w:w="8330" w:type="dxa"/>
            <w:gridSpan w:val="3"/>
          </w:tcPr>
          <w:p w:rsidR="00F67046" w:rsidRDefault="00F67046" w:rsidP="00F67046">
            <w:pPr>
              <w:jc w:val="center"/>
              <w:rPr>
                <w:rFonts w:ascii="Arial" w:hAnsi="Arial" w:cs="Arial"/>
                <w:sz w:val="24"/>
              </w:rPr>
            </w:pPr>
          </w:p>
          <w:p w:rsidR="00F67046" w:rsidRDefault="00F67046" w:rsidP="00F67046">
            <w:pPr>
              <w:jc w:val="center"/>
              <w:rPr>
                <w:rFonts w:ascii="Arial" w:hAnsi="Arial" w:cs="Arial"/>
                <w:sz w:val="24"/>
              </w:rPr>
            </w:pPr>
            <w:r>
              <w:rPr>
                <w:rFonts w:ascii="Arial" w:hAnsi="Arial" w:cs="Arial"/>
                <w:sz w:val="24"/>
              </w:rPr>
              <w:t xml:space="preserve">Año </w:t>
            </w:r>
            <w:r w:rsidR="002F4817">
              <w:rPr>
                <w:rFonts w:ascii="Arial" w:hAnsi="Arial" w:cs="Arial"/>
                <w:sz w:val="24"/>
              </w:rPr>
              <w:t>2015</w:t>
            </w:r>
          </w:p>
          <w:p w:rsidR="00F67046" w:rsidRDefault="00F67046" w:rsidP="002F4817">
            <w:pPr>
              <w:rPr>
                <w:rFonts w:ascii="Arial" w:hAnsi="Arial" w:cs="Arial"/>
                <w:sz w:val="24"/>
              </w:rPr>
            </w:pPr>
          </w:p>
        </w:tc>
      </w:tr>
      <w:tr w:rsidR="00F67046" w:rsidTr="00D21BFD">
        <w:tc>
          <w:tcPr>
            <w:tcW w:w="3652" w:type="dxa"/>
            <w:shd w:val="clear" w:color="auto" w:fill="1F497D" w:themeFill="text2"/>
          </w:tcPr>
          <w:p w:rsidR="00F67046" w:rsidRPr="009A5BAE" w:rsidRDefault="00F67046" w:rsidP="00F67046">
            <w:pPr>
              <w:jc w:val="center"/>
              <w:rPr>
                <w:rFonts w:ascii="Arial" w:hAnsi="Arial" w:cs="Arial"/>
                <w:color w:val="FFFFFF" w:themeColor="background1"/>
                <w:sz w:val="20"/>
                <w:szCs w:val="20"/>
              </w:rPr>
            </w:pPr>
            <w:r w:rsidRPr="009A5BAE">
              <w:rPr>
                <w:rFonts w:ascii="Arial" w:hAnsi="Arial" w:cs="Arial"/>
                <w:color w:val="FFFFFF" w:themeColor="background1"/>
                <w:sz w:val="20"/>
                <w:szCs w:val="20"/>
              </w:rPr>
              <w:t>Meta</w:t>
            </w:r>
          </w:p>
        </w:tc>
        <w:tc>
          <w:tcPr>
            <w:tcW w:w="1701" w:type="dxa"/>
            <w:shd w:val="clear" w:color="auto" w:fill="1F497D" w:themeFill="text2"/>
          </w:tcPr>
          <w:p w:rsidR="00F67046" w:rsidRPr="009A5BAE" w:rsidRDefault="00F67046" w:rsidP="00F67046">
            <w:pPr>
              <w:jc w:val="center"/>
              <w:rPr>
                <w:rFonts w:ascii="Arial" w:hAnsi="Arial" w:cs="Arial"/>
                <w:color w:val="FFFFFF" w:themeColor="background1"/>
                <w:sz w:val="20"/>
                <w:szCs w:val="20"/>
              </w:rPr>
            </w:pPr>
            <w:r w:rsidRPr="009A5BAE">
              <w:rPr>
                <w:rFonts w:ascii="Arial" w:hAnsi="Arial" w:cs="Arial"/>
                <w:color w:val="FFFFFF" w:themeColor="background1"/>
                <w:sz w:val="20"/>
                <w:szCs w:val="20"/>
              </w:rPr>
              <w:t>Nivel de avance</w:t>
            </w:r>
          </w:p>
        </w:tc>
        <w:tc>
          <w:tcPr>
            <w:tcW w:w="2977" w:type="dxa"/>
            <w:shd w:val="clear" w:color="auto" w:fill="1F497D" w:themeFill="text2"/>
          </w:tcPr>
          <w:p w:rsidR="00F67046" w:rsidRPr="009A5BAE" w:rsidRDefault="00F67046" w:rsidP="00F67046">
            <w:pPr>
              <w:jc w:val="center"/>
              <w:rPr>
                <w:rFonts w:ascii="Arial" w:hAnsi="Arial" w:cs="Arial"/>
                <w:color w:val="FFFFFF" w:themeColor="background1"/>
                <w:sz w:val="20"/>
                <w:szCs w:val="20"/>
              </w:rPr>
            </w:pPr>
            <w:r w:rsidRPr="009A5BAE">
              <w:rPr>
                <w:rFonts w:ascii="Arial" w:hAnsi="Arial" w:cs="Arial"/>
                <w:color w:val="FFFFFF" w:themeColor="background1"/>
                <w:sz w:val="20"/>
                <w:szCs w:val="20"/>
              </w:rPr>
              <w:t>Observaciones</w:t>
            </w:r>
          </w:p>
        </w:tc>
      </w:tr>
      <w:tr w:rsidR="00F67046" w:rsidRPr="005C268E" w:rsidTr="00D21BFD">
        <w:tc>
          <w:tcPr>
            <w:tcW w:w="3652" w:type="dxa"/>
          </w:tcPr>
          <w:p w:rsidR="002F4817" w:rsidRDefault="002F4817" w:rsidP="00F67046">
            <w:pPr>
              <w:rPr>
                <w:rFonts w:ascii="Arial" w:hAnsi="Arial" w:cs="Arial"/>
                <w:sz w:val="20"/>
                <w:szCs w:val="20"/>
              </w:rPr>
            </w:pPr>
          </w:p>
          <w:p w:rsidR="002F4817" w:rsidRDefault="002F4817" w:rsidP="00F67046">
            <w:pPr>
              <w:rPr>
                <w:rFonts w:ascii="Arial" w:hAnsi="Arial" w:cs="Arial"/>
                <w:sz w:val="20"/>
                <w:szCs w:val="20"/>
              </w:rPr>
            </w:pPr>
            <w:r w:rsidRPr="002F4817">
              <w:rPr>
                <w:rFonts w:ascii="Arial" w:hAnsi="Arial" w:cs="Arial"/>
                <w:sz w:val="20"/>
                <w:szCs w:val="20"/>
              </w:rPr>
              <w:t>Lograr documentar y sistematizar las 8 experiencias de internacionalización registradas en este período.</w:t>
            </w:r>
          </w:p>
          <w:p w:rsidR="009A5BAE" w:rsidRPr="005C268E" w:rsidRDefault="009A5BAE" w:rsidP="00F67046">
            <w:pPr>
              <w:rPr>
                <w:rFonts w:ascii="Arial" w:hAnsi="Arial" w:cs="Arial"/>
                <w:sz w:val="20"/>
                <w:szCs w:val="20"/>
              </w:rPr>
            </w:pPr>
          </w:p>
        </w:tc>
        <w:tc>
          <w:tcPr>
            <w:tcW w:w="1701" w:type="dxa"/>
          </w:tcPr>
          <w:p w:rsidR="005C268E" w:rsidRDefault="005C268E" w:rsidP="009A5BAE">
            <w:pPr>
              <w:jc w:val="center"/>
              <w:rPr>
                <w:rFonts w:ascii="Arial" w:hAnsi="Arial" w:cs="Arial"/>
                <w:sz w:val="20"/>
                <w:szCs w:val="20"/>
              </w:rPr>
            </w:pPr>
          </w:p>
          <w:p w:rsidR="009A5BAE" w:rsidRPr="005C268E" w:rsidRDefault="00D21BFD" w:rsidP="009A5BAE">
            <w:pPr>
              <w:jc w:val="center"/>
              <w:rPr>
                <w:rFonts w:ascii="Arial" w:hAnsi="Arial" w:cs="Arial"/>
                <w:sz w:val="20"/>
                <w:szCs w:val="20"/>
              </w:rPr>
            </w:pPr>
            <w:r>
              <w:rPr>
                <w:rFonts w:ascii="Arial" w:hAnsi="Arial" w:cs="Arial"/>
                <w:sz w:val="20"/>
                <w:szCs w:val="20"/>
              </w:rPr>
              <w:t>85</w:t>
            </w:r>
            <w:r w:rsidR="009A5BAE">
              <w:rPr>
                <w:rFonts w:ascii="Arial" w:hAnsi="Arial" w:cs="Arial"/>
                <w:sz w:val="20"/>
                <w:szCs w:val="20"/>
              </w:rPr>
              <w:t>%</w:t>
            </w:r>
          </w:p>
        </w:tc>
        <w:tc>
          <w:tcPr>
            <w:tcW w:w="2977" w:type="dxa"/>
          </w:tcPr>
          <w:p w:rsidR="005C268E" w:rsidRDefault="005C268E" w:rsidP="00F67046">
            <w:pPr>
              <w:rPr>
                <w:rFonts w:ascii="Arial" w:hAnsi="Arial" w:cs="Arial"/>
                <w:sz w:val="20"/>
                <w:szCs w:val="20"/>
              </w:rPr>
            </w:pPr>
          </w:p>
          <w:p w:rsidR="00D21BFD" w:rsidRDefault="00D21BFD" w:rsidP="00F67046">
            <w:pPr>
              <w:rPr>
                <w:rFonts w:ascii="Arial" w:hAnsi="Arial" w:cs="Arial"/>
                <w:sz w:val="20"/>
                <w:szCs w:val="20"/>
              </w:rPr>
            </w:pPr>
            <w:r>
              <w:rPr>
                <w:rFonts w:ascii="Arial" w:hAnsi="Arial" w:cs="Arial"/>
                <w:sz w:val="20"/>
                <w:szCs w:val="20"/>
              </w:rPr>
              <w:t>Se ha logrado recopilar información sobre los proyectos implementados hasta la fecha.  Únicamente falta terminar de procesar los datos y proceder con la impresión y difusión del material.</w:t>
            </w:r>
          </w:p>
          <w:p w:rsidR="00D21BFD" w:rsidRPr="005C268E" w:rsidRDefault="00D21BFD" w:rsidP="00F67046">
            <w:pPr>
              <w:rPr>
                <w:rFonts w:ascii="Arial" w:hAnsi="Arial" w:cs="Arial"/>
                <w:sz w:val="20"/>
                <w:szCs w:val="20"/>
              </w:rPr>
            </w:pPr>
          </w:p>
        </w:tc>
      </w:tr>
      <w:tr w:rsidR="002F4817" w:rsidRPr="005C268E" w:rsidTr="00D21BFD">
        <w:tc>
          <w:tcPr>
            <w:tcW w:w="3652" w:type="dxa"/>
          </w:tcPr>
          <w:p w:rsidR="002F4817" w:rsidRDefault="002F4817" w:rsidP="00F67046">
            <w:pPr>
              <w:rPr>
                <w:rFonts w:ascii="Arial" w:hAnsi="Arial" w:cs="Arial"/>
                <w:sz w:val="20"/>
                <w:szCs w:val="20"/>
              </w:rPr>
            </w:pPr>
          </w:p>
          <w:p w:rsidR="002F4817" w:rsidRDefault="002F4817" w:rsidP="00F67046">
            <w:pPr>
              <w:rPr>
                <w:rFonts w:ascii="Arial" w:hAnsi="Arial" w:cs="Arial"/>
                <w:sz w:val="20"/>
                <w:szCs w:val="20"/>
              </w:rPr>
            </w:pPr>
            <w:r w:rsidRPr="009A5BAE">
              <w:rPr>
                <w:rFonts w:ascii="Arial" w:hAnsi="Arial" w:cs="Arial"/>
                <w:sz w:val="20"/>
                <w:szCs w:val="20"/>
              </w:rPr>
              <w:t>Lograr un análisis de todas las metodologías implementadas durante este período, en el marco de la estrategia de internacionalización.</w:t>
            </w:r>
          </w:p>
          <w:p w:rsidR="009A5BAE" w:rsidRDefault="009A5BAE" w:rsidP="00F67046">
            <w:pPr>
              <w:rPr>
                <w:rFonts w:ascii="Arial" w:hAnsi="Arial" w:cs="Arial"/>
                <w:sz w:val="20"/>
                <w:szCs w:val="20"/>
              </w:rPr>
            </w:pPr>
          </w:p>
        </w:tc>
        <w:tc>
          <w:tcPr>
            <w:tcW w:w="1701" w:type="dxa"/>
          </w:tcPr>
          <w:p w:rsidR="002F4817" w:rsidRDefault="002F4817" w:rsidP="009A5BAE">
            <w:pPr>
              <w:jc w:val="center"/>
              <w:rPr>
                <w:rFonts w:ascii="Arial" w:hAnsi="Arial" w:cs="Arial"/>
                <w:sz w:val="20"/>
                <w:szCs w:val="20"/>
              </w:rPr>
            </w:pPr>
          </w:p>
          <w:p w:rsidR="009A5BAE" w:rsidRPr="005C268E" w:rsidRDefault="009A5BAE" w:rsidP="009A5BAE">
            <w:pPr>
              <w:jc w:val="center"/>
              <w:rPr>
                <w:rFonts w:ascii="Arial" w:hAnsi="Arial" w:cs="Arial"/>
                <w:sz w:val="20"/>
                <w:szCs w:val="20"/>
              </w:rPr>
            </w:pPr>
            <w:r>
              <w:rPr>
                <w:rFonts w:ascii="Arial" w:hAnsi="Arial" w:cs="Arial"/>
                <w:sz w:val="20"/>
                <w:szCs w:val="20"/>
              </w:rPr>
              <w:t>100%</w:t>
            </w:r>
          </w:p>
        </w:tc>
        <w:tc>
          <w:tcPr>
            <w:tcW w:w="2977" w:type="dxa"/>
          </w:tcPr>
          <w:p w:rsidR="002F4817" w:rsidRDefault="002F4817" w:rsidP="00F67046">
            <w:pPr>
              <w:rPr>
                <w:rFonts w:ascii="Arial" w:hAnsi="Arial" w:cs="Arial"/>
                <w:sz w:val="20"/>
                <w:szCs w:val="20"/>
              </w:rPr>
            </w:pPr>
          </w:p>
          <w:p w:rsidR="00D21BFD" w:rsidRPr="005C268E" w:rsidRDefault="00D21BFD" w:rsidP="00F67046">
            <w:pPr>
              <w:rPr>
                <w:rFonts w:ascii="Arial" w:hAnsi="Arial" w:cs="Arial"/>
                <w:sz w:val="20"/>
                <w:szCs w:val="20"/>
              </w:rPr>
            </w:pPr>
            <w:r>
              <w:rPr>
                <w:rFonts w:ascii="Arial" w:hAnsi="Arial" w:cs="Arial"/>
                <w:sz w:val="20"/>
                <w:szCs w:val="20"/>
              </w:rPr>
              <w:t>A partir de un instrumento aplicado en el mes de marzo, se logró recopilar la información relativa a los proyectos y actividades ejecutadas durante el período 2011-2014 (período completo de ejecución del proyecto)</w:t>
            </w:r>
          </w:p>
        </w:tc>
      </w:tr>
      <w:tr w:rsidR="002F4817" w:rsidRPr="005C268E" w:rsidTr="00D21BFD">
        <w:tc>
          <w:tcPr>
            <w:tcW w:w="3652" w:type="dxa"/>
          </w:tcPr>
          <w:p w:rsidR="002F4817" w:rsidRDefault="002F4817" w:rsidP="00F67046">
            <w:pPr>
              <w:rPr>
                <w:rFonts w:ascii="Arial" w:hAnsi="Arial" w:cs="Arial"/>
                <w:sz w:val="20"/>
                <w:szCs w:val="20"/>
              </w:rPr>
            </w:pPr>
          </w:p>
          <w:p w:rsidR="002F4817" w:rsidRDefault="002F4817" w:rsidP="00F67046">
            <w:pPr>
              <w:rPr>
                <w:rFonts w:ascii="Arial" w:hAnsi="Arial" w:cs="Arial"/>
                <w:sz w:val="20"/>
                <w:szCs w:val="20"/>
              </w:rPr>
            </w:pPr>
            <w:r w:rsidRPr="009A5BAE">
              <w:rPr>
                <w:rFonts w:ascii="Arial" w:hAnsi="Arial" w:cs="Arial"/>
                <w:sz w:val="20"/>
                <w:szCs w:val="20"/>
              </w:rPr>
              <w:t>Elaborar una propuesta que sirva de referencia para profesores interesados en desarrollar proyectos y actividades de internacionalización.</w:t>
            </w:r>
          </w:p>
          <w:p w:rsidR="009A5BAE" w:rsidRDefault="009A5BAE" w:rsidP="00F67046">
            <w:pPr>
              <w:rPr>
                <w:rFonts w:ascii="Arial" w:hAnsi="Arial" w:cs="Arial"/>
                <w:sz w:val="20"/>
                <w:szCs w:val="20"/>
              </w:rPr>
            </w:pPr>
          </w:p>
        </w:tc>
        <w:tc>
          <w:tcPr>
            <w:tcW w:w="1701" w:type="dxa"/>
          </w:tcPr>
          <w:p w:rsidR="002F4817" w:rsidRDefault="002F4817" w:rsidP="009A5BAE">
            <w:pPr>
              <w:jc w:val="center"/>
              <w:rPr>
                <w:rFonts w:ascii="Arial" w:hAnsi="Arial" w:cs="Arial"/>
                <w:sz w:val="20"/>
                <w:szCs w:val="20"/>
              </w:rPr>
            </w:pPr>
          </w:p>
          <w:p w:rsidR="009A5BAE" w:rsidRPr="005C268E" w:rsidRDefault="009A5BAE" w:rsidP="009A5BAE">
            <w:pPr>
              <w:jc w:val="center"/>
              <w:rPr>
                <w:rFonts w:ascii="Arial" w:hAnsi="Arial" w:cs="Arial"/>
                <w:sz w:val="20"/>
                <w:szCs w:val="20"/>
              </w:rPr>
            </w:pPr>
            <w:r>
              <w:rPr>
                <w:rFonts w:ascii="Arial" w:hAnsi="Arial" w:cs="Arial"/>
                <w:sz w:val="20"/>
                <w:szCs w:val="20"/>
              </w:rPr>
              <w:t>75%</w:t>
            </w:r>
          </w:p>
        </w:tc>
        <w:tc>
          <w:tcPr>
            <w:tcW w:w="2977" w:type="dxa"/>
          </w:tcPr>
          <w:p w:rsidR="002F4817" w:rsidRDefault="002F4817" w:rsidP="00F67046">
            <w:pPr>
              <w:rPr>
                <w:rFonts w:ascii="Arial" w:hAnsi="Arial" w:cs="Arial"/>
                <w:sz w:val="20"/>
                <w:szCs w:val="20"/>
              </w:rPr>
            </w:pPr>
          </w:p>
          <w:p w:rsidR="00D21BFD" w:rsidRPr="005C268E" w:rsidRDefault="00D21BFD" w:rsidP="00F67046">
            <w:pPr>
              <w:rPr>
                <w:rFonts w:ascii="Arial" w:hAnsi="Arial" w:cs="Arial"/>
                <w:sz w:val="20"/>
                <w:szCs w:val="20"/>
              </w:rPr>
            </w:pPr>
            <w:r>
              <w:rPr>
                <w:rFonts w:ascii="Arial" w:hAnsi="Arial" w:cs="Arial"/>
                <w:sz w:val="20"/>
                <w:szCs w:val="20"/>
              </w:rPr>
              <w:t>El documento se encuentra en proceso de redacción, y su publicación está prevista para el I ciclo 2016.</w:t>
            </w:r>
          </w:p>
        </w:tc>
      </w:tr>
    </w:tbl>
    <w:p w:rsidR="00D21BFD" w:rsidRDefault="00D21BFD">
      <w:r>
        <w:br w:type="page"/>
      </w:r>
    </w:p>
    <w:p w:rsidR="00D21BFD" w:rsidRDefault="00D21BFD"/>
    <w:tbl>
      <w:tblPr>
        <w:tblStyle w:val="Tablaconcuadrcula"/>
        <w:tblW w:w="8330" w:type="dxa"/>
        <w:tblLook w:val="04A0"/>
      </w:tblPr>
      <w:tblGrid>
        <w:gridCol w:w="3652"/>
        <w:gridCol w:w="1701"/>
        <w:gridCol w:w="2977"/>
      </w:tblGrid>
      <w:tr w:rsidR="00D21BFD" w:rsidRPr="005C268E" w:rsidTr="00D21BFD">
        <w:tc>
          <w:tcPr>
            <w:tcW w:w="3652" w:type="dxa"/>
            <w:shd w:val="clear" w:color="auto" w:fill="17365D" w:themeFill="text2" w:themeFillShade="BF"/>
          </w:tcPr>
          <w:p w:rsidR="00D21BFD" w:rsidRPr="009A5BAE" w:rsidRDefault="00D21BFD" w:rsidP="00F141F2">
            <w:pPr>
              <w:jc w:val="center"/>
              <w:rPr>
                <w:rFonts w:ascii="Arial" w:hAnsi="Arial" w:cs="Arial"/>
                <w:color w:val="FFFFFF" w:themeColor="background1"/>
                <w:sz w:val="20"/>
                <w:szCs w:val="20"/>
              </w:rPr>
            </w:pPr>
            <w:r w:rsidRPr="009A5BAE">
              <w:rPr>
                <w:rFonts w:ascii="Arial" w:hAnsi="Arial" w:cs="Arial"/>
                <w:color w:val="FFFFFF" w:themeColor="background1"/>
                <w:sz w:val="20"/>
                <w:szCs w:val="20"/>
              </w:rPr>
              <w:t>Meta</w:t>
            </w:r>
          </w:p>
        </w:tc>
        <w:tc>
          <w:tcPr>
            <w:tcW w:w="1701" w:type="dxa"/>
            <w:shd w:val="clear" w:color="auto" w:fill="17365D" w:themeFill="text2" w:themeFillShade="BF"/>
          </w:tcPr>
          <w:p w:rsidR="00D21BFD" w:rsidRPr="009A5BAE" w:rsidRDefault="00D21BFD" w:rsidP="00F141F2">
            <w:pPr>
              <w:jc w:val="center"/>
              <w:rPr>
                <w:rFonts w:ascii="Arial" w:hAnsi="Arial" w:cs="Arial"/>
                <w:color w:val="FFFFFF" w:themeColor="background1"/>
                <w:sz w:val="20"/>
                <w:szCs w:val="20"/>
              </w:rPr>
            </w:pPr>
            <w:r w:rsidRPr="009A5BAE">
              <w:rPr>
                <w:rFonts w:ascii="Arial" w:hAnsi="Arial" w:cs="Arial"/>
                <w:color w:val="FFFFFF" w:themeColor="background1"/>
                <w:sz w:val="20"/>
                <w:szCs w:val="20"/>
              </w:rPr>
              <w:t>Nivel de avance</w:t>
            </w:r>
          </w:p>
        </w:tc>
        <w:tc>
          <w:tcPr>
            <w:tcW w:w="2977" w:type="dxa"/>
            <w:shd w:val="clear" w:color="auto" w:fill="17365D" w:themeFill="text2" w:themeFillShade="BF"/>
          </w:tcPr>
          <w:p w:rsidR="00D21BFD" w:rsidRPr="009A5BAE" w:rsidRDefault="00D21BFD" w:rsidP="00F141F2">
            <w:pPr>
              <w:jc w:val="center"/>
              <w:rPr>
                <w:rFonts w:ascii="Arial" w:hAnsi="Arial" w:cs="Arial"/>
                <w:color w:val="FFFFFF" w:themeColor="background1"/>
                <w:sz w:val="20"/>
                <w:szCs w:val="20"/>
              </w:rPr>
            </w:pPr>
            <w:r w:rsidRPr="009A5BAE">
              <w:rPr>
                <w:rFonts w:ascii="Arial" w:hAnsi="Arial" w:cs="Arial"/>
                <w:color w:val="FFFFFF" w:themeColor="background1"/>
                <w:sz w:val="20"/>
                <w:szCs w:val="20"/>
              </w:rPr>
              <w:t>Observaciones</w:t>
            </w:r>
          </w:p>
        </w:tc>
      </w:tr>
      <w:tr w:rsidR="00D21BFD" w:rsidRPr="005C268E" w:rsidTr="00D21BFD">
        <w:tc>
          <w:tcPr>
            <w:tcW w:w="3652" w:type="dxa"/>
          </w:tcPr>
          <w:p w:rsidR="00D21BFD" w:rsidRDefault="00D21BFD" w:rsidP="00F67046">
            <w:pPr>
              <w:rPr>
                <w:rFonts w:ascii="Arial" w:hAnsi="Arial" w:cs="Arial"/>
                <w:sz w:val="20"/>
                <w:szCs w:val="20"/>
              </w:rPr>
            </w:pPr>
          </w:p>
          <w:p w:rsidR="00D21BFD" w:rsidRPr="009A5BAE" w:rsidRDefault="00D21BFD" w:rsidP="002F4817">
            <w:pPr>
              <w:autoSpaceDE w:val="0"/>
              <w:autoSpaceDN w:val="0"/>
              <w:adjustRightInd w:val="0"/>
              <w:rPr>
                <w:rFonts w:ascii="Arial" w:hAnsi="Arial" w:cs="Arial"/>
                <w:sz w:val="20"/>
                <w:szCs w:val="20"/>
              </w:rPr>
            </w:pPr>
            <w:r w:rsidRPr="009A5BAE">
              <w:rPr>
                <w:rFonts w:ascii="Arial" w:hAnsi="Arial" w:cs="Arial"/>
                <w:sz w:val="20"/>
                <w:szCs w:val="20"/>
              </w:rPr>
              <w:t>Lograr la difusión del proyecto hacia los 70 profesores de la ECCC.</w:t>
            </w:r>
            <w:r>
              <w:rPr>
                <w:rFonts w:ascii="Arial" w:hAnsi="Arial" w:cs="Arial"/>
                <w:sz w:val="20"/>
                <w:szCs w:val="20"/>
              </w:rPr>
              <w:t>*</w:t>
            </w:r>
          </w:p>
          <w:p w:rsidR="00D21BFD" w:rsidRDefault="00D21BFD" w:rsidP="002F4817">
            <w:pPr>
              <w:rPr>
                <w:rFonts w:ascii="Arial" w:hAnsi="Arial" w:cs="Arial"/>
                <w:sz w:val="20"/>
                <w:szCs w:val="20"/>
              </w:rPr>
            </w:pPr>
          </w:p>
        </w:tc>
        <w:tc>
          <w:tcPr>
            <w:tcW w:w="1701" w:type="dxa"/>
          </w:tcPr>
          <w:p w:rsidR="00D21BFD" w:rsidRDefault="00D21BFD" w:rsidP="009A5BAE">
            <w:pPr>
              <w:jc w:val="center"/>
              <w:rPr>
                <w:rFonts w:ascii="Arial" w:hAnsi="Arial" w:cs="Arial"/>
                <w:sz w:val="20"/>
                <w:szCs w:val="20"/>
              </w:rPr>
            </w:pPr>
          </w:p>
          <w:p w:rsidR="00D21BFD" w:rsidRPr="005C268E" w:rsidRDefault="00D21BFD" w:rsidP="009A5BAE">
            <w:pPr>
              <w:jc w:val="center"/>
              <w:rPr>
                <w:rFonts w:ascii="Arial" w:hAnsi="Arial" w:cs="Arial"/>
                <w:sz w:val="20"/>
                <w:szCs w:val="20"/>
              </w:rPr>
            </w:pPr>
            <w:r>
              <w:rPr>
                <w:rFonts w:ascii="Arial" w:hAnsi="Arial" w:cs="Arial"/>
                <w:sz w:val="20"/>
                <w:szCs w:val="20"/>
              </w:rPr>
              <w:t>100%</w:t>
            </w:r>
          </w:p>
        </w:tc>
        <w:tc>
          <w:tcPr>
            <w:tcW w:w="2977" w:type="dxa"/>
          </w:tcPr>
          <w:p w:rsidR="00D21BFD" w:rsidRDefault="00D21BFD" w:rsidP="00F67046">
            <w:pPr>
              <w:rPr>
                <w:rFonts w:ascii="Arial" w:hAnsi="Arial" w:cs="Arial"/>
                <w:sz w:val="20"/>
                <w:szCs w:val="20"/>
              </w:rPr>
            </w:pPr>
          </w:p>
          <w:p w:rsidR="00D21BFD" w:rsidRDefault="00D21BFD" w:rsidP="00F67046">
            <w:pPr>
              <w:rPr>
                <w:rFonts w:ascii="Arial" w:hAnsi="Arial" w:cs="Arial"/>
                <w:sz w:val="20"/>
                <w:szCs w:val="20"/>
              </w:rPr>
            </w:pPr>
            <w:r>
              <w:rPr>
                <w:rFonts w:ascii="Arial" w:hAnsi="Arial" w:cs="Arial"/>
                <w:sz w:val="20"/>
                <w:szCs w:val="20"/>
              </w:rPr>
              <w:t>Se ha logrado difundir el proyecto a los docentes,  a través de volantes que fueron colocados en todos los “casilleros”, presentaciones en diversas reuniones, y conversaciones con el personal.  Asimismo, se han hecho labores de difusión en cursos y con el apoyo de la Asociación de Estudiantes.</w:t>
            </w:r>
          </w:p>
          <w:p w:rsidR="00D21BFD" w:rsidRPr="005C268E" w:rsidRDefault="00D21BFD" w:rsidP="00F67046">
            <w:pPr>
              <w:rPr>
                <w:rFonts w:ascii="Arial" w:hAnsi="Arial" w:cs="Arial"/>
                <w:sz w:val="20"/>
                <w:szCs w:val="20"/>
              </w:rPr>
            </w:pPr>
          </w:p>
        </w:tc>
      </w:tr>
      <w:tr w:rsidR="00D21BFD" w:rsidRPr="005C268E" w:rsidTr="00D21BFD">
        <w:tc>
          <w:tcPr>
            <w:tcW w:w="3652" w:type="dxa"/>
          </w:tcPr>
          <w:p w:rsidR="00D21BFD" w:rsidRDefault="00D21BFD" w:rsidP="00F67046">
            <w:pPr>
              <w:rPr>
                <w:rFonts w:ascii="Arial" w:hAnsi="Arial" w:cs="Arial"/>
                <w:sz w:val="20"/>
                <w:szCs w:val="20"/>
              </w:rPr>
            </w:pPr>
          </w:p>
          <w:p w:rsidR="00D21BFD" w:rsidRDefault="00D21BFD" w:rsidP="00F67046">
            <w:pPr>
              <w:rPr>
                <w:rFonts w:ascii="Arial" w:hAnsi="Arial" w:cs="Arial"/>
                <w:sz w:val="20"/>
                <w:szCs w:val="20"/>
              </w:rPr>
            </w:pPr>
            <w:r w:rsidRPr="009A5BAE">
              <w:rPr>
                <w:rFonts w:ascii="Arial" w:hAnsi="Arial" w:cs="Arial"/>
                <w:sz w:val="20"/>
                <w:szCs w:val="20"/>
              </w:rPr>
              <w:t>Documentar, a manera de antecedente, todos los esfuerzos realizados en el marco de la Estrategia de Internacionalización.</w:t>
            </w:r>
          </w:p>
          <w:p w:rsidR="00D21BFD" w:rsidRDefault="00D21BFD" w:rsidP="00F67046">
            <w:pPr>
              <w:rPr>
                <w:rFonts w:ascii="Arial" w:hAnsi="Arial" w:cs="Arial"/>
                <w:sz w:val="20"/>
                <w:szCs w:val="20"/>
              </w:rPr>
            </w:pPr>
          </w:p>
        </w:tc>
        <w:tc>
          <w:tcPr>
            <w:tcW w:w="1701" w:type="dxa"/>
          </w:tcPr>
          <w:p w:rsidR="00D21BFD" w:rsidRDefault="00D21BFD" w:rsidP="009A5BAE">
            <w:pPr>
              <w:jc w:val="center"/>
              <w:rPr>
                <w:rFonts w:ascii="Arial" w:hAnsi="Arial" w:cs="Arial"/>
                <w:sz w:val="20"/>
                <w:szCs w:val="20"/>
              </w:rPr>
            </w:pPr>
          </w:p>
          <w:p w:rsidR="00D21BFD" w:rsidRPr="005C268E" w:rsidRDefault="00D21BFD" w:rsidP="009A5BAE">
            <w:pPr>
              <w:jc w:val="center"/>
              <w:rPr>
                <w:rFonts w:ascii="Arial" w:hAnsi="Arial" w:cs="Arial"/>
                <w:sz w:val="20"/>
                <w:szCs w:val="20"/>
              </w:rPr>
            </w:pPr>
            <w:r>
              <w:rPr>
                <w:rFonts w:ascii="Arial" w:hAnsi="Arial" w:cs="Arial"/>
                <w:sz w:val="20"/>
                <w:szCs w:val="20"/>
              </w:rPr>
              <w:t>90%</w:t>
            </w:r>
          </w:p>
        </w:tc>
        <w:tc>
          <w:tcPr>
            <w:tcW w:w="2977" w:type="dxa"/>
          </w:tcPr>
          <w:p w:rsidR="00D21BFD" w:rsidRDefault="00D21BFD" w:rsidP="00F67046">
            <w:pPr>
              <w:rPr>
                <w:rFonts w:ascii="Arial" w:hAnsi="Arial" w:cs="Arial"/>
                <w:sz w:val="20"/>
                <w:szCs w:val="20"/>
              </w:rPr>
            </w:pPr>
          </w:p>
          <w:p w:rsidR="00D21BFD" w:rsidRDefault="00D21BFD" w:rsidP="00F67046">
            <w:pPr>
              <w:rPr>
                <w:rFonts w:ascii="Arial" w:hAnsi="Arial" w:cs="Arial"/>
                <w:sz w:val="20"/>
                <w:szCs w:val="20"/>
              </w:rPr>
            </w:pPr>
            <w:r>
              <w:rPr>
                <w:rFonts w:ascii="Arial" w:hAnsi="Arial" w:cs="Arial"/>
                <w:sz w:val="20"/>
                <w:szCs w:val="20"/>
              </w:rPr>
              <w:t>A través de los informes de gestión, vinculados al proyecto, se han logrado documentar las actividades ejecutadas.  No obstante, es necesario producir materiales que puedan ser distribuidos a la población, de docentes y estudiantes, para lograr un mayor impacto.</w:t>
            </w:r>
          </w:p>
          <w:p w:rsidR="00D21BFD" w:rsidRPr="005C268E" w:rsidRDefault="00D21BFD" w:rsidP="00F67046">
            <w:pPr>
              <w:rPr>
                <w:rFonts w:ascii="Arial" w:hAnsi="Arial" w:cs="Arial"/>
                <w:sz w:val="20"/>
                <w:szCs w:val="20"/>
              </w:rPr>
            </w:pPr>
          </w:p>
        </w:tc>
      </w:tr>
    </w:tbl>
    <w:p w:rsidR="00D21BFD" w:rsidRDefault="00D21BFD"/>
    <w:p w:rsidR="005C268E" w:rsidRDefault="009A5BAE">
      <w:r>
        <w:t>*Nota</w:t>
      </w:r>
      <w:proofErr w:type="gramStart"/>
      <w:r>
        <w:t>:  El</w:t>
      </w:r>
      <w:proofErr w:type="gramEnd"/>
      <w:r>
        <w:t xml:space="preserve"> objetivo de difusión se ha logrado en el entendido de que la información relativa al proyecto ha sido distribuida a toda la comunidad.  No obstante, es necesario realizar esfuerzos sistemáticos para lograr una mayor difusión de los alcances, oportunidades y resultados del proyecto.</w:t>
      </w:r>
    </w:p>
    <w:p w:rsidR="002F4817" w:rsidRDefault="002F4817" w:rsidP="00F67046">
      <w:pPr>
        <w:spacing w:after="0"/>
        <w:rPr>
          <w:rFonts w:ascii="Arial" w:hAnsi="Arial" w:cs="Arial"/>
          <w:b/>
          <w:sz w:val="24"/>
        </w:rPr>
      </w:pPr>
    </w:p>
    <w:p w:rsidR="00D21BFD" w:rsidRDefault="00D21BFD" w:rsidP="00F67046">
      <w:pPr>
        <w:spacing w:after="0"/>
        <w:rPr>
          <w:rFonts w:ascii="Arial" w:hAnsi="Arial" w:cs="Arial"/>
          <w:b/>
          <w:sz w:val="24"/>
        </w:rPr>
      </w:pPr>
    </w:p>
    <w:p w:rsidR="00D21BFD" w:rsidRDefault="00D21BFD" w:rsidP="00F67046">
      <w:pPr>
        <w:spacing w:after="0"/>
        <w:rPr>
          <w:rFonts w:ascii="Arial" w:hAnsi="Arial" w:cs="Arial"/>
          <w:b/>
          <w:sz w:val="24"/>
        </w:rPr>
      </w:pPr>
    </w:p>
    <w:p w:rsidR="00D21BFD" w:rsidRDefault="00D21BFD" w:rsidP="00F67046">
      <w:pPr>
        <w:spacing w:after="0"/>
        <w:rPr>
          <w:rFonts w:ascii="Arial" w:hAnsi="Arial" w:cs="Arial"/>
          <w:b/>
          <w:sz w:val="24"/>
        </w:rPr>
      </w:pPr>
    </w:p>
    <w:p w:rsidR="00D21BFD" w:rsidRDefault="00D21BFD" w:rsidP="00F67046">
      <w:pPr>
        <w:spacing w:after="0"/>
        <w:rPr>
          <w:rFonts w:ascii="Arial" w:hAnsi="Arial" w:cs="Arial"/>
          <w:b/>
          <w:sz w:val="24"/>
        </w:rPr>
      </w:pPr>
    </w:p>
    <w:p w:rsidR="00D21BFD" w:rsidRDefault="00D21BFD" w:rsidP="00F67046">
      <w:pPr>
        <w:spacing w:after="0"/>
        <w:rPr>
          <w:rFonts w:ascii="Arial" w:hAnsi="Arial" w:cs="Arial"/>
          <w:b/>
          <w:sz w:val="24"/>
        </w:rPr>
      </w:pPr>
    </w:p>
    <w:p w:rsidR="00D21BFD" w:rsidRDefault="00D21BFD" w:rsidP="00F67046">
      <w:pPr>
        <w:spacing w:after="0"/>
        <w:rPr>
          <w:rFonts w:ascii="Arial" w:hAnsi="Arial" w:cs="Arial"/>
          <w:b/>
          <w:sz w:val="24"/>
        </w:rPr>
      </w:pPr>
    </w:p>
    <w:p w:rsidR="00D21BFD" w:rsidRDefault="00D21BFD" w:rsidP="00F67046">
      <w:pPr>
        <w:spacing w:after="0"/>
        <w:rPr>
          <w:rFonts w:ascii="Arial" w:hAnsi="Arial" w:cs="Arial"/>
          <w:b/>
          <w:sz w:val="24"/>
        </w:rPr>
      </w:pPr>
    </w:p>
    <w:p w:rsidR="00D21BFD" w:rsidRDefault="00D21BFD" w:rsidP="00F67046">
      <w:pPr>
        <w:spacing w:after="0"/>
        <w:rPr>
          <w:rFonts w:ascii="Arial" w:hAnsi="Arial" w:cs="Arial"/>
          <w:b/>
          <w:sz w:val="24"/>
        </w:rPr>
      </w:pPr>
    </w:p>
    <w:p w:rsidR="00D21BFD" w:rsidRDefault="00D21BFD" w:rsidP="00F67046">
      <w:pPr>
        <w:spacing w:after="0"/>
        <w:rPr>
          <w:rFonts w:ascii="Arial" w:hAnsi="Arial" w:cs="Arial"/>
          <w:b/>
          <w:sz w:val="24"/>
        </w:rPr>
      </w:pPr>
    </w:p>
    <w:p w:rsidR="00D21BFD" w:rsidRDefault="00D21BFD" w:rsidP="00F67046">
      <w:pPr>
        <w:spacing w:after="0"/>
        <w:rPr>
          <w:rFonts w:ascii="Arial" w:hAnsi="Arial" w:cs="Arial"/>
          <w:b/>
          <w:sz w:val="24"/>
        </w:rPr>
      </w:pPr>
    </w:p>
    <w:p w:rsidR="00D21BFD" w:rsidRDefault="00D21BFD" w:rsidP="00F67046">
      <w:pPr>
        <w:spacing w:after="0"/>
        <w:rPr>
          <w:rFonts w:ascii="Arial" w:hAnsi="Arial" w:cs="Arial"/>
          <w:b/>
          <w:sz w:val="24"/>
        </w:rPr>
      </w:pPr>
    </w:p>
    <w:p w:rsidR="00D21BFD" w:rsidRDefault="00D21BFD" w:rsidP="00F67046">
      <w:pPr>
        <w:spacing w:after="0"/>
        <w:rPr>
          <w:rFonts w:ascii="Arial" w:hAnsi="Arial" w:cs="Arial"/>
          <w:b/>
          <w:sz w:val="24"/>
        </w:rPr>
      </w:pPr>
    </w:p>
    <w:p w:rsidR="00D21BFD" w:rsidRDefault="00D21BFD" w:rsidP="00F67046">
      <w:pPr>
        <w:spacing w:after="0"/>
        <w:rPr>
          <w:rFonts w:ascii="Arial" w:hAnsi="Arial" w:cs="Arial"/>
          <w:b/>
          <w:sz w:val="24"/>
        </w:rPr>
      </w:pPr>
    </w:p>
    <w:p w:rsidR="002F4817" w:rsidRDefault="009A5BAE" w:rsidP="009A5BAE">
      <w:pPr>
        <w:spacing w:after="0"/>
        <w:jc w:val="center"/>
        <w:rPr>
          <w:rFonts w:ascii="Arial" w:hAnsi="Arial" w:cs="Arial"/>
          <w:b/>
          <w:sz w:val="24"/>
        </w:rPr>
      </w:pPr>
      <w:r>
        <w:rPr>
          <w:rFonts w:ascii="Arial" w:hAnsi="Arial" w:cs="Arial"/>
          <w:b/>
          <w:sz w:val="24"/>
        </w:rPr>
        <w:lastRenderedPageBreak/>
        <w:t>Actividades implementadas durante el 2015</w:t>
      </w:r>
    </w:p>
    <w:p w:rsidR="002F4817" w:rsidRDefault="002F4817" w:rsidP="00F67046">
      <w:pPr>
        <w:spacing w:after="0"/>
        <w:rPr>
          <w:rFonts w:ascii="Arial" w:hAnsi="Arial" w:cs="Arial"/>
          <w:b/>
          <w:sz w:val="24"/>
        </w:rPr>
      </w:pPr>
    </w:p>
    <w:p w:rsidR="002F4817" w:rsidRDefault="002F4817" w:rsidP="00F67046">
      <w:pPr>
        <w:spacing w:after="0"/>
        <w:rPr>
          <w:rFonts w:ascii="Arial" w:hAnsi="Arial" w:cs="Arial"/>
          <w:b/>
          <w:sz w:val="24"/>
        </w:rPr>
      </w:pPr>
    </w:p>
    <w:p w:rsidR="0028323E" w:rsidRDefault="0028323E" w:rsidP="0028323E">
      <w:pPr>
        <w:pStyle w:val="Prrafodelista"/>
        <w:numPr>
          <w:ilvl w:val="0"/>
          <w:numId w:val="48"/>
        </w:numPr>
        <w:spacing w:after="0"/>
        <w:rPr>
          <w:rFonts w:ascii="Arial" w:hAnsi="Arial" w:cs="Arial"/>
          <w:b/>
          <w:sz w:val="24"/>
        </w:rPr>
      </w:pPr>
      <w:r>
        <w:rPr>
          <w:rFonts w:ascii="Arial" w:hAnsi="Arial" w:cs="Arial"/>
          <w:b/>
          <w:sz w:val="24"/>
        </w:rPr>
        <w:t>Creación de la comisión de internacionalización</w:t>
      </w:r>
    </w:p>
    <w:p w:rsidR="0028323E" w:rsidRDefault="0028323E" w:rsidP="0028323E">
      <w:pPr>
        <w:spacing w:after="0"/>
        <w:rPr>
          <w:rFonts w:ascii="Arial" w:hAnsi="Arial" w:cs="Arial"/>
          <w:b/>
          <w:sz w:val="24"/>
        </w:rPr>
      </w:pPr>
    </w:p>
    <w:p w:rsidR="0028323E" w:rsidRDefault="0028323E" w:rsidP="0028323E">
      <w:pPr>
        <w:spacing w:after="0"/>
        <w:rPr>
          <w:rFonts w:ascii="Arial" w:hAnsi="Arial" w:cs="Arial"/>
          <w:sz w:val="24"/>
        </w:rPr>
      </w:pPr>
      <w:r>
        <w:rPr>
          <w:rFonts w:ascii="Arial" w:hAnsi="Arial" w:cs="Arial"/>
          <w:sz w:val="24"/>
        </w:rPr>
        <w:t>En atención a una de las recomendaciones que se han venido valorando durante los últimos dos años, se creó una Comisión de Internacionalización en la Escuela, conformada por:</w:t>
      </w:r>
    </w:p>
    <w:p w:rsidR="0028323E" w:rsidRDefault="0028323E" w:rsidP="0028323E">
      <w:pPr>
        <w:spacing w:after="0"/>
        <w:rPr>
          <w:rFonts w:ascii="Arial" w:hAnsi="Arial" w:cs="Arial"/>
          <w:sz w:val="24"/>
        </w:rPr>
      </w:pPr>
    </w:p>
    <w:p w:rsidR="0028323E" w:rsidRDefault="0028323E" w:rsidP="0028323E">
      <w:pPr>
        <w:pStyle w:val="Prrafodelista"/>
        <w:numPr>
          <w:ilvl w:val="1"/>
          <w:numId w:val="48"/>
        </w:numPr>
        <w:spacing w:after="0"/>
        <w:rPr>
          <w:rFonts w:ascii="Arial" w:hAnsi="Arial" w:cs="Arial"/>
          <w:sz w:val="24"/>
        </w:rPr>
      </w:pPr>
      <w:r>
        <w:rPr>
          <w:rFonts w:ascii="Arial" w:hAnsi="Arial" w:cs="Arial"/>
          <w:sz w:val="24"/>
        </w:rPr>
        <w:t xml:space="preserve">Eduardo Ulibarri.  Ex embajador de Costa Rica en la ONU y docente de la institución  </w:t>
      </w:r>
    </w:p>
    <w:p w:rsidR="0028323E" w:rsidRDefault="0028323E" w:rsidP="0028323E">
      <w:pPr>
        <w:pStyle w:val="Prrafodelista"/>
        <w:spacing w:after="0"/>
        <w:ind w:left="1080"/>
        <w:rPr>
          <w:rFonts w:ascii="Arial" w:hAnsi="Arial" w:cs="Arial"/>
          <w:sz w:val="24"/>
        </w:rPr>
      </w:pPr>
    </w:p>
    <w:p w:rsidR="0028323E" w:rsidRDefault="0028323E" w:rsidP="0028323E">
      <w:pPr>
        <w:pStyle w:val="Prrafodelista"/>
        <w:numPr>
          <w:ilvl w:val="1"/>
          <w:numId w:val="48"/>
        </w:numPr>
        <w:spacing w:after="0"/>
        <w:rPr>
          <w:rFonts w:ascii="Arial" w:hAnsi="Arial" w:cs="Arial"/>
          <w:sz w:val="24"/>
        </w:rPr>
      </w:pPr>
      <w:r>
        <w:rPr>
          <w:rFonts w:ascii="Arial" w:hAnsi="Arial" w:cs="Arial"/>
          <w:sz w:val="24"/>
        </w:rPr>
        <w:t>Carolina Carazo:  Ex directora de la ECCC y docente</w:t>
      </w:r>
    </w:p>
    <w:p w:rsidR="0028323E" w:rsidRPr="0028323E" w:rsidRDefault="0028323E" w:rsidP="0028323E">
      <w:pPr>
        <w:spacing w:after="0"/>
        <w:rPr>
          <w:rFonts w:ascii="Arial" w:hAnsi="Arial" w:cs="Arial"/>
          <w:sz w:val="24"/>
        </w:rPr>
      </w:pPr>
    </w:p>
    <w:p w:rsidR="0028323E" w:rsidRDefault="0028323E" w:rsidP="0028323E">
      <w:pPr>
        <w:pStyle w:val="Prrafodelista"/>
        <w:numPr>
          <w:ilvl w:val="1"/>
          <w:numId w:val="48"/>
        </w:numPr>
        <w:spacing w:after="0"/>
        <w:rPr>
          <w:rFonts w:ascii="Arial" w:hAnsi="Arial" w:cs="Arial"/>
          <w:sz w:val="24"/>
        </w:rPr>
      </w:pPr>
      <w:r>
        <w:rPr>
          <w:rFonts w:ascii="Arial" w:hAnsi="Arial" w:cs="Arial"/>
          <w:sz w:val="24"/>
        </w:rPr>
        <w:t>Harold Hütt:  Coordinador de la Estrategia de Internacionalización</w:t>
      </w:r>
    </w:p>
    <w:p w:rsidR="0028323E" w:rsidRDefault="0028323E" w:rsidP="0028323E">
      <w:pPr>
        <w:rPr>
          <w:rFonts w:ascii="Arial" w:hAnsi="Arial" w:cs="Arial"/>
          <w:sz w:val="24"/>
        </w:rPr>
      </w:pPr>
    </w:p>
    <w:p w:rsidR="0028323E" w:rsidRPr="0028323E" w:rsidRDefault="0028323E" w:rsidP="0028323E">
      <w:pPr>
        <w:rPr>
          <w:rFonts w:ascii="Arial" w:hAnsi="Arial" w:cs="Arial"/>
          <w:sz w:val="24"/>
        </w:rPr>
      </w:pPr>
      <w:r>
        <w:rPr>
          <w:rFonts w:ascii="Arial" w:hAnsi="Arial" w:cs="Arial"/>
          <w:sz w:val="24"/>
        </w:rPr>
        <w:t>No obstante, y con motivo del reciente retiro de don Eduardo, se está procediendo a una reconformación de esta comisión, contemplando además, la participación estudiantil, que se ha considerado esencial desde un inicio.</w:t>
      </w:r>
    </w:p>
    <w:p w:rsidR="0028323E" w:rsidRDefault="0028323E" w:rsidP="0028323E">
      <w:pPr>
        <w:spacing w:after="0"/>
        <w:rPr>
          <w:rFonts w:ascii="Arial" w:hAnsi="Arial" w:cs="Arial"/>
          <w:sz w:val="24"/>
        </w:rPr>
      </w:pPr>
      <w:r>
        <w:rPr>
          <w:rFonts w:ascii="Arial" w:hAnsi="Arial" w:cs="Arial"/>
          <w:sz w:val="24"/>
        </w:rPr>
        <w:t xml:space="preserve">A partir de la integración de la Comisión se definieron </w:t>
      </w:r>
      <w:r w:rsidR="001C08C3">
        <w:rPr>
          <w:rFonts w:ascii="Arial" w:hAnsi="Arial" w:cs="Arial"/>
          <w:sz w:val="24"/>
        </w:rPr>
        <w:t>las siguientes funciones para la misma:</w:t>
      </w:r>
    </w:p>
    <w:p w:rsidR="001C08C3" w:rsidRDefault="001C08C3" w:rsidP="0028323E">
      <w:pPr>
        <w:spacing w:after="0"/>
        <w:rPr>
          <w:rFonts w:ascii="Arial" w:hAnsi="Arial" w:cs="Arial"/>
          <w:sz w:val="24"/>
        </w:rPr>
      </w:pPr>
    </w:p>
    <w:p w:rsidR="001C08C3" w:rsidRPr="005C6EF8" w:rsidRDefault="001C08C3" w:rsidP="007062F8">
      <w:pPr>
        <w:pStyle w:val="HTMLconformatoprevio"/>
        <w:spacing w:line="276" w:lineRule="auto"/>
        <w:rPr>
          <w:rFonts w:ascii="Arial" w:hAnsi="Arial" w:cs="Arial"/>
          <w:color w:val="auto"/>
          <w:sz w:val="24"/>
          <w:szCs w:val="24"/>
        </w:rPr>
      </w:pPr>
      <w:r w:rsidRPr="005C6EF8">
        <w:rPr>
          <w:rFonts w:ascii="Arial" w:hAnsi="Arial" w:cs="Arial"/>
          <w:color w:val="auto"/>
          <w:sz w:val="24"/>
          <w:szCs w:val="24"/>
        </w:rPr>
        <w:t xml:space="preserve">1. </w:t>
      </w:r>
      <w:r w:rsidRPr="005C6EF8">
        <w:rPr>
          <w:rFonts w:ascii="Arial" w:hAnsi="Arial" w:cs="Arial"/>
          <w:b/>
          <w:color w:val="auto"/>
          <w:sz w:val="24"/>
          <w:szCs w:val="24"/>
        </w:rPr>
        <w:t>Función asesora</w:t>
      </w:r>
      <w:proofErr w:type="gramStart"/>
      <w:r w:rsidRPr="005C6EF8">
        <w:rPr>
          <w:rFonts w:ascii="Arial" w:hAnsi="Arial" w:cs="Arial"/>
          <w:b/>
          <w:color w:val="auto"/>
          <w:sz w:val="24"/>
          <w:szCs w:val="24"/>
        </w:rPr>
        <w:t>:</w:t>
      </w:r>
      <w:r w:rsidRPr="005C6EF8">
        <w:rPr>
          <w:rFonts w:ascii="Arial" w:hAnsi="Arial" w:cs="Arial"/>
          <w:color w:val="auto"/>
          <w:sz w:val="24"/>
          <w:szCs w:val="24"/>
        </w:rPr>
        <w:t xml:space="preserve">  la</w:t>
      </w:r>
      <w:proofErr w:type="gramEnd"/>
      <w:r w:rsidRPr="005C6EF8">
        <w:rPr>
          <w:rFonts w:ascii="Arial" w:hAnsi="Arial" w:cs="Arial"/>
          <w:color w:val="auto"/>
          <w:sz w:val="24"/>
          <w:szCs w:val="24"/>
        </w:rPr>
        <w:t xml:space="preserve"> comisión tendría la responsabilidad de contribuir con el diseño de los planes estratégicos para cada período, así como también, la identificación de aliados potenciales y contrapartes de interés para el desarrollo de proyectos y actividades.</w:t>
      </w:r>
    </w:p>
    <w:p w:rsidR="001C08C3" w:rsidRPr="005C6EF8" w:rsidRDefault="001C08C3" w:rsidP="007062F8">
      <w:pPr>
        <w:pStyle w:val="HTMLconformatoprevio"/>
        <w:spacing w:line="276" w:lineRule="auto"/>
        <w:rPr>
          <w:rFonts w:ascii="Arial" w:hAnsi="Arial" w:cs="Arial"/>
          <w:color w:val="auto"/>
          <w:sz w:val="24"/>
          <w:szCs w:val="24"/>
        </w:rPr>
      </w:pPr>
    </w:p>
    <w:p w:rsidR="001C08C3" w:rsidRPr="005C6EF8" w:rsidRDefault="001C08C3" w:rsidP="007062F8">
      <w:pPr>
        <w:pStyle w:val="HTMLconformatoprevio"/>
        <w:spacing w:line="276" w:lineRule="auto"/>
        <w:rPr>
          <w:rFonts w:ascii="Arial" w:hAnsi="Arial" w:cs="Arial"/>
          <w:color w:val="auto"/>
          <w:sz w:val="24"/>
          <w:szCs w:val="24"/>
        </w:rPr>
      </w:pPr>
      <w:r w:rsidRPr="005C6EF8">
        <w:rPr>
          <w:rFonts w:ascii="Arial" w:hAnsi="Arial" w:cs="Arial"/>
          <w:color w:val="auto"/>
          <w:sz w:val="24"/>
          <w:szCs w:val="24"/>
        </w:rPr>
        <w:t xml:space="preserve">2. </w:t>
      </w:r>
      <w:r w:rsidRPr="005C6EF8">
        <w:rPr>
          <w:rFonts w:ascii="Arial" w:hAnsi="Arial" w:cs="Arial"/>
          <w:b/>
          <w:color w:val="auto"/>
          <w:sz w:val="24"/>
          <w:szCs w:val="24"/>
        </w:rPr>
        <w:t>Función coordinadora/ejecutora</w:t>
      </w:r>
      <w:proofErr w:type="gramStart"/>
      <w:r w:rsidRPr="005C6EF8">
        <w:rPr>
          <w:rFonts w:ascii="Arial" w:hAnsi="Arial" w:cs="Arial"/>
          <w:b/>
          <w:color w:val="auto"/>
          <w:sz w:val="24"/>
          <w:szCs w:val="24"/>
        </w:rPr>
        <w:t>:</w:t>
      </w:r>
      <w:r w:rsidRPr="005C6EF8">
        <w:rPr>
          <w:rFonts w:ascii="Arial" w:hAnsi="Arial" w:cs="Arial"/>
          <w:color w:val="auto"/>
          <w:sz w:val="24"/>
          <w:szCs w:val="24"/>
        </w:rPr>
        <w:t xml:space="preserve">  el</w:t>
      </w:r>
      <w:proofErr w:type="gramEnd"/>
      <w:r w:rsidRPr="005C6EF8">
        <w:rPr>
          <w:rFonts w:ascii="Arial" w:hAnsi="Arial" w:cs="Arial"/>
          <w:color w:val="auto"/>
          <w:sz w:val="24"/>
          <w:szCs w:val="24"/>
        </w:rPr>
        <w:t xml:space="preserve"> objetivo es que los integrantes puedan asumir la dirección y coordinación de las actividades que se desarrollen con algunas contrapartes, con el fin de contribuir con el proceso de implementación, evaluación y seguimiento.</w:t>
      </w:r>
    </w:p>
    <w:p w:rsidR="001C08C3" w:rsidRPr="005C6EF8" w:rsidRDefault="001C08C3" w:rsidP="007062F8">
      <w:pPr>
        <w:pStyle w:val="HTMLconformatoprevio"/>
        <w:spacing w:line="276" w:lineRule="auto"/>
        <w:rPr>
          <w:rFonts w:ascii="Arial" w:hAnsi="Arial" w:cs="Arial"/>
          <w:color w:val="auto"/>
          <w:sz w:val="24"/>
          <w:szCs w:val="24"/>
        </w:rPr>
      </w:pPr>
    </w:p>
    <w:p w:rsidR="001C08C3" w:rsidRPr="005C6EF8" w:rsidRDefault="001C08C3" w:rsidP="007062F8">
      <w:pPr>
        <w:pStyle w:val="HTMLconformatoprevio"/>
        <w:spacing w:line="276" w:lineRule="auto"/>
        <w:rPr>
          <w:rFonts w:ascii="Arial" w:hAnsi="Arial" w:cs="Arial"/>
          <w:color w:val="auto"/>
          <w:sz w:val="24"/>
          <w:szCs w:val="24"/>
        </w:rPr>
      </w:pPr>
      <w:r w:rsidRPr="005C6EF8">
        <w:rPr>
          <w:rFonts w:ascii="Arial" w:hAnsi="Arial" w:cs="Arial"/>
          <w:color w:val="auto"/>
          <w:sz w:val="24"/>
          <w:szCs w:val="24"/>
        </w:rPr>
        <w:t xml:space="preserve">3. </w:t>
      </w:r>
      <w:r>
        <w:rPr>
          <w:rFonts w:ascii="Arial" w:hAnsi="Arial" w:cs="Arial"/>
          <w:b/>
          <w:color w:val="auto"/>
          <w:sz w:val="24"/>
          <w:szCs w:val="24"/>
        </w:rPr>
        <w:t>Función decisora</w:t>
      </w:r>
      <w:proofErr w:type="gramStart"/>
      <w:r w:rsidRPr="005C6EF8">
        <w:rPr>
          <w:rFonts w:ascii="Arial" w:hAnsi="Arial" w:cs="Arial"/>
          <w:b/>
          <w:color w:val="auto"/>
          <w:sz w:val="24"/>
          <w:szCs w:val="24"/>
        </w:rPr>
        <w:t>:</w:t>
      </w:r>
      <w:r w:rsidRPr="005C6EF8">
        <w:rPr>
          <w:rFonts w:ascii="Arial" w:hAnsi="Arial" w:cs="Arial"/>
          <w:color w:val="auto"/>
          <w:sz w:val="24"/>
          <w:szCs w:val="24"/>
        </w:rPr>
        <w:t xml:space="preserve">  </w:t>
      </w:r>
      <w:r>
        <w:rPr>
          <w:rFonts w:ascii="Arial" w:hAnsi="Arial" w:cs="Arial"/>
          <w:color w:val="auto"/>
          <w:sz w:val="24"/>
          <w:szCs w:val="24"/>
        </w:rPr>
        <w:t>En</w:t>
      </w:r>
      <w:proofErr w:type="gramEnd"/>
      <w:r>
        <w:rPr>
          <w:rFonts w:ascii="Arial" w:hAnsi="Arial" w:cs="Arial"/>
          <w:color w:val="auto"/>
          <w:sz w:val="24"/>
          <w:szCs w:val="24"/>
        </w:rPr>
        <w:t xml:space="preserve"> el marco de la normativa vigente, </w:t>
      </w:r>
      <w:r w:rsidRPr="005C6EF8">
        <w:rPr>
          <w:rFonts w:ascii="Arial" w:hAnsi="Arial" w:cs="Arial"/>
          <w:color w:val="auto"/>
          <w:sz w:val="24"/>
          <w:szCs w:val="24"/>
        </w:rPr>
        <w:t>la comisión tendría la potestad de participar activamente en la toma de decisiones tales como: beneficiarios de los proyectos, asignación y ejecución de presupuesto, y aprobación de los informes de resultados, entre otros.</w:t>
      </w:r>
    </w:p>
    <w:p w:rsidR="001C08C3" w:rsidRDefault="001C08C3" w:rsidP="0028323E">
      <w:pPr>
        <w:spacing w:after="0"/>
        <w:rPr>
          <w:rFonts w:ascii="Arial" w:hAnsi="Arial" w:cs="Arial"/>
          <w:sz w:val="24"/>
        </w:rPr>
      </w:pPr>
    </w:p>
    <w:p w:rsidR="001C08C3" w:rsidRDefault="001C08C3" w:rsidP="0028323E">
      <w:pPr>
        <w:spacing w:after="0"/>
        <w:rPr>
          <w:rFonts w:ascii="Arial" w:hAnsi="Arial" w:cs="Arial"/>
          <w:sz w:val="24"/>
        </w:rPr>
      </w:pPr>
      <w:r>
        <w:rPr>
          <w:rFonts w:ascii="Arial" w:hAnsi="Arial" w:cs="Arial"/>
          <w:sz w:val="24"/>
        </w:rPr>
        <w:t xml:space="preserve">Debido al corto plazo de operación de la comisión, y la necesidad imperiosa de su reestructuración, aún es prematura valorar su desempeño, pero ya al menos se </w:t>
      </w:r>
      <w:r>
        <w:rPr>
          <w:rFonts w:ascii="Arial" w:hAnsi="Arial" w:cs="Arial"/>
          <w:sz w:val="24"/>
        </w:rPr>
        <w:lastRenderedPageBreak/>
        <w:t>cuenta con una estructura legitimada a nivel de Asamblea de Escuela, para estos efectos.</w:t>
      </w:r>
    </w:p>
    <w:p w:rsidR="007062F8" w:rsidRDefault="007062F8" w:rsidP="0028323E">
      <w:pPr>
        <w:spacing w:after="0"/>
        <w:rPr>
          <w:rFonts w:ascii="Arial" w:hAnsi="Arial" w:cs="Arial"/>
          <w:sz w:val="24"/>
        </w:rPr>
      </w:pPr>
    </w:p>
    <w:p w:rsidR="0028323E" w:rsidRDefault="00BE5721" w:rsidP="0028323E">
      <w:pPr>
        <w:pStyle w:val="Prrafodelista"/>
        <w:numPr>
          <w:ilvl w:val="0"/>
          <w:numId w:val="48"/>
        </w:numPr>
        <w:spacing w:after="0"/>
        <w:rPr>
          <w:rFonts w:ascii="Arial" w:hAnsi="Arial" w:cs="Arial"/>
          <w:b/>
          <w:sz w:val="24"/>
        </w:rPr>
      </w:pPr>
      <w:r>
        <w:rPr>
          <w:rFonts w:ascii="Arial" w:hAnsi="Arial" w:cs="Arial"/>
          <w:b/>
          <w:sz w:val="24"/>
        </w:rPr>
        <w:t>Conferencias internacionales</w:t>
      </w:r>
    </w:p>
    <w:p w:rsidR="001C08C3" w:rsidRDefault="001C08C3" w:rsidP="001C08C3">
      <w:pPr>
        <w:pStyle w:val="Prrafodelista"/>
        <w:spacing w:after="0"/>
        <w:ind w:left="360"/>
        <w:rPr>
          <w:rFonts w:ascii="Arial" w:hAnsi="Arial" w:cs="Arial"/>
          <w:b/>
          <w:sz w:val="24"/>
        </w:rPr>
      </w:pPr>
    </w:p>
    <w:p w:rsidR="00BE5721" w:rsidRPr="00BE5721" w:rsidRDefault="00BE5721" w:rsidP="00BE5721">
      <w:pPr>
        <w:pStyle w:val="Prrafodelista"/>
        <w:spacing w:after="0"/>
        <w:ind w:left="360"/>
        <w:jc w:val="both"/>
        <w:rPr>
          <w:rFonts w:ascii="Arial" w:hAnsi="Arial" w:cs="Arial"/>
          <w:b/>
          <w:sz w:val="24"/>
        </w:rPr>
      </w:pPr>
      <w:r w:rsidRPr="00BE5721">
        <w:rPr>
          <w:rFonts w:ascii="Arial" w:hAnsi="Arial" w:cs="Arial"/>
          <w:b/>
          <w:sz w:val="24"/>
        </w:rPr>
        <w:t xml:space="preserve">Profesor Hans de </w:t>
      </w:r>
      <w:proofErr w:type="spellStart"/>
      <w:r w:rsidRPr="00BE5721">
        <w:rPr>
          <w:rFonts w:ascii="Arial" w:hAnsi="Arial" w:cs="Arial"/>
          <w:b/>
          <w:sz w:val="24"/>
        </w:rPr>
        <w:t>Wit</w:t>
      </w:r>
      <w:proofErr w:type="spellEnd"/>
    </w:p>
    <w:p w:rsidR="00BE5721" w:rsidRDefault="00BE5721" w:rsidP="00BE5721">
      <w:pPr>
        <w:pStyle w:val="Prrafodelista"/>
        <w:spacing w:after="0"/>
        <w:ind w:left="360"/>
        <w:jc w:val="both"/>
        <w:rPr>
          <w:rFonts w:ascii="Arial" w:hAnsi="Arial" w:cs="Arial"/>
          <w:sz w:val="24"/>
        </w:rPr>
      </w:pPr>
    </w:p>
    <w:p w:rsidR="00BE5721" w:rsidRDefault="00BE5721" w:rsidP="00BE5721">
      <w:pPr>
        <w:pStyle w:val="Prrafodelista"/>
        <w:spacing w:after="0"/>
        <w:ind w:left="360"/>
        <w:jc w:val="both"/>
        <w:rPr>
          <w:rFonts w:ascii="Arial" w:hAnsi="Arial" w:cs="Arial"/>
          <w:sz w:val="24"/>
        </w:rPr>
      </w:pPr>
      <w:r>
        <w:rPr>
          <w:rFonts w:ascii="Arial" w:hAnsi="Arial" w:cs="Arial"/>
          <w:sz w:val="24"/>
        </w:rPr>
        <w:t xml:space="preserve">En el marco de un proceso de acercamiento con la oficina de asuntos internacionales y cooperación externa, se logró participar en un ciclo de conferencias impartido por el profesor Hans de </w:t>
      </w:r>
      <w:proofErr w:type="spellStart"/>
      <w:r>
        <w:rPr>
          <w:rFonts w:ascii="Arial" w:hAnsi="Arial" w:cs="Arial"/>
          <w:sz w:val="24"/>
        </w:rPr>
        <w:t>Wit</w:t>
      </w:r>
      <w:proofErr w:type="spellEnd"/>
      <w:r>
        <w:rPr>
          <w:rFonts w:ascii="Arial" w:hAnsi="Arial" w:cs="Arial"/>
          <w:sz w:val="24"/>
        </w:rPr>
        <w:t xml:space="preserve"> de la Universidad de </w:t>
      </w:r>
      <w:proofErr w:type="spellStart"/>
      <w:r>
        <w:rPr>
          <w:rFonts w:ascii="Arial" w:hAnsi="Arial" w:cs="Arial"/>
          <w:sz w:val="24"/>
        </w:rPr>
        <w:t>Amsterdam</w:t>
      </w:r>
      <w:proofErr w:type="spellEnd"/>
      <w:r>
        <w:rPr>
          <w:rFonts w:ascii="Arial" w:hAnsi="Arial" w:cs="Arial"/>
          <w:sz w:val="24"/>
        </w:rPr>
        <w:t>, donde se abordó los alcances, impacto y expectativas de estrategias de internacionalización en la educación superior.</w:t>
      </w:r>
    </w:p>
    <w:p w:rsidR="00BE5721" w:rsidRDefault="00BE5721" w:rsidP="00BE5721">
      <w:pPr>
        <w:pStyle w:val="Prrafodelista"/>
        <w:spacing w:after="0"/>
        <w:ind w:left="360"/>
        <w:jc w:val="both"/>
        <w:rPr>
          <w:rFonts w:ascii="Arial" w:hAnsi="Arial" w:cs="Arial"/>
          <w:sz w:val="24"/>
        </w:rPr>
      </w:pPr>
    </w:p>
    <w:p w:rsidR="00BE5721" w:rsidRPr="00BE5721" w:rsidRDefault="00BE5721" w:rsidP="00BE5721">
      <w:pPr>
        <w:pStyle w:val="Prrafodelista"/>
        <w:spacing w:after="0"/>
        <w:ind w:left="360"/>
        <w:jc w:val="both"/>
        <w:rPr>
          <w:rFonts w:ascii="Arial" w:hAnsi="Arial" w:cs="Arial"/>
          <w:sz w:val="24"/>
        </w:rPr>
      </w:pPr>
      <w:r>
        <w:rPr>
          <w:rFonts w:ascii="Arial" w:hAnsi="Arial" w:cs="Arial"/>
          <w:sz w:val="24"/>
        </w:rPr>
        <w:t>En el marco de este proceso, se generó un intercambio de experiencias e información, y se destacó la labor realizada por la ECCC.</w:t>
      </w:r>
    </w:p>
    <w:p w:rsidR="00BE5721" w:rsidRDefault="00BE5721" w:rsidP="001C08C3">
      <w:pPr>
        <w:pStyle w:val="Prrafodelista"/>
        <w:spacing w:after="0"/>
        <w:ind w:left="360"/>
        <w:rPr>
          <w:rFonts w:ascii="Arial" w:hAnsi="Arial" w:cs="Arial"/>
          <w:b/>
          <w:sz w:val="24"/>
        </w:rPr>
      </w:pPr>
    </w:p>
    <w:p w:rsidR="00BE5721" w:rsidRDefault="00BE5721" w:rsidP="001C08C3">
      <w:pPr>
        <w:pStyle w:val="Prrafodelista"/>
        <w:spacing w:after="0"/>
        <w:ind w:left="360"/>
        <w:rPr>
          <w:rFonts w:ascii="Arial" w:hAnsi="Arial" w:cs="Arial"/>
          <w:b/>
          <w:sz w:val="24"/>
        </w:rPr>
      </w:pPr>
      <w:r>
        <w:rPr>
          <w:rFonts w:ascii="Arial" w:hAnsi="Arial" w:cs="Arial"/>
          <w:b/>
          <w:sz w:val="24"/>
        </w:rPr>
        <w:t>Profesor Andrei Fedorov</w:t>
      </w:r>
    </w:p>
    <w:p w:rsidR="00BE5721" w:rsidRDefault="00BE5721" w:rsidP="001C08C3">
      <w:pPr>
        <w:pStyle w:val="Prrafodelista"/>
        <w:spacing w:after="0"/>
        <w:ind w:left="360"/>
        <w:rPr>
          <w:rFonts w:ascii="Arial" w:hAnsi="Arial" w:cs="Arial"/>
          <w:b/>
          <w:sz w:val="24"/>
        </w:rPr>
      </w:pPr>
    </w:p>
    <w:p w:rsidR="00BE5721" w:rsidRDefault="00BE5721" w:rsidP="001C08C3">
      <w:pPr>
        <w:pStyle w:val="Prrafodelista"/>
        <w:spacing w:after="0"/>
        <w:ind w:left="360"/>
        <w:rPr>
          <w:rFonts w:ascii="Arial" w:hAnsi="Arial" w:cs="Arial"/>
          <w:sz w:val="24"/>
        </w:rPr>
      </w:pPr>
      <w:r>
        <w:rPr>
          <w:rFonts w:ascii="Arial" w:hAnsi="Arial" w:cs="Arial"/>
          <w:sz w:val="24"/>
        </w:rPr>
        <w:t>En el mes de setiembre, se llevó a cabo con el profesor de origen Ruso, Andrei Fedorov, quien ha venido trabajando en la definición de una metodología para el desarrollo de procesos de internacionalización en la educación superior.</w:t>
      </w:r>
    </w:p>
    <w:p w:rsidR="00BE5721" w:rsidRDefault="00BE5721" w:rsidP="001C08C3">
      <w:pPr>
        <w:pStyle w:val="Prrafodelista"/>
        <w:spacing w:after="0"/>
        <w:ind w:left="360"/>
        <w:rPr>
          <w:rFonts w:ascii="Arial" w:hAnsi="Arial" w:cs="Arial"/>
          <w:sz w:val="24"/>
        </w:rPr>
      </w:pPr>
    </w:p>
    <w:p w:rsidR="00BE5721" w:rsidRPr="00BE5721" w:rsidRDefault="00BE5721" w:rsidP="001C08C3">
      <w:pPr>
        <w:pStyle w:val="Prrafodelista"/>
        <w:spacing w:after="0"/>
        <w:ind w:left="360"/>
        <w:rPr>
          <w:rFonts w:ascii="Arial" w:hAnsi="Arial" w:cs="Arial"/>
          <w:sz w:val="24"/>
        </w:rPr>
      </w:pPr>
      <w:r>
        <w:rPr>
          <w:rFonts w:ascii="Arial" w:hAnsi="Arial" w:cs="Arial"/>
          <w:sz w:val="24"/>
        </w:rPr>
        <w:t xml:space="preserve">Para estos efectos, mostró algunas matrices de seguimiento e indicadores de logro, que </w:t>
      </w:r>
      <w:r w:rsidR="006D672E">
        <w:rPr>
          <w:rFonts w:ascii="Arial" w:hAnsi="Arial" w:cs="Arial"/>
          <w:sz w:val="24"/>
        </w:rPr>
        <w:t>ha logrado establecer, con base en parámetros de avance específicos.</w:t>
      </w:r>
    </w:p>
    <w:p w:rsidR="00BE5721" w:rsidRDefault="00BE5721" w:rsidP="001C08C3">
      <w:pPr>
        <w:pStyle w:val="Prrafodelista"/>
        <w:spacing w:after="0"/>
        <w:ind w:left="360"/>
        <w:rPr>
          <w:rFonts w:ascii="Arial" w:hAnsi="Arial" w:cs="Arial"/>
          <w:b/>
          <w:sz w:val="24"/>
        </w:rPr>
      </w:pPr>
    </w:p>
    <w:p w:rsidR="00BE5721" w:rsidRDefault="006D672E" w:rsidP="001C08C3">
      <w:pPr>
        <w:pStyle w:val="Prrafodelista"/>
        <w:spacing w:after="0"/>
        <w:ind w:left="360"/>
        <w:rPr>
          <w:rFonts w:ascii="Arial" w:hAnsi="Arial" w:cs="Arial"/>
          <w:b/>
          <w:sz w:val="24"/>
        </w:rPr>
      </w:pPr>
      <w:r>
        <w:rPr>
          <w:rFonts w:ascii="Arial" w:hAnsi="Arial" w:cs="Arial"/>
          <w:b/>
          <w:sz w:val="24"/>
        </w:rPr>
        <w:t xml:space="preserve">Profesor Hiram </w:t>
      </w:r>
      <w:proofErr w:type="spellStart"/>
      <w:r>
        <w:rPr>
          <w:rFonts w:ascii="Arial" w:hAnsi="Arial" w:cs="Arial"/>
          <w:b/>
          <w:sz w:val="24"/>
        </w:rPr>
        <w:t>Enriquez</w:t>
      </w:r>
      <w:proofErr w:type="spellEnd"/>
    </w:p>
    <w:p w:rsidR="006D672E" w:rsidRDefault="006D672E" w:rsidP="001C08C3">
      <w:pPr>
        <w:pStyle w:val="Prrafodelista"/>
        <w:spacing w:after="0"/>
        <w:ind w:left="360"/>
        <w:rPr>
          <w:rFonts w:ascii="Arial" w:hAnsi="Arial" w:cs="Arial"/>
          <w:b/>
          <w:sz w:val="24"/>
        </w:rPr>
      </w:pPr>
    </w:p>
    <w:p w:rsidR="006D672E" w:rsidRPr="006D672E" w:rsidRDefault="006D672E" w:rsidP="001C08C3">
      <w:pPr>
        <w:pStyle w:val="Prrafodelista"/>
        <w:spacing w:after="0"/>
        <w:ind w:left="360"/>
        <w:rPr>
          <w:rFonts w:ascii="Arial" w:hAnsi="Arial" w:cs="Arial"/>
          <w:sz w:val="24"/>
        </w:rPr>
      </w:pPr>
      <w:r w:rsidRPr="006D672E">
        <w:rPr>
          <w:rFonts w:ascii="Arial" w:hAnsi="Arial" w:cs="Arial"/>
          <w:sz w:val="24"/>
        </w:rPr>
        <w:t xml:space="preserve">Con </w:t>
      </w:r>
      <w:r>
        <w:rPr>
          <w:rFonts w:ascii="Arial" w:hAnsi="Arial" w:cs="Arial"/>
          <w:sz w:val="24"/>
        </w:rPr>
        <w:t xml:space="preserve">el apoyo de la Embajada Norteamericana, se contó con la participación del profesor Hiram </w:t>
      </w:r>
      <w:proofErr w:type="spellStart"/>
      <w:r>
        <w:rPr>
          <w:rFonts w:ascii="Arial" w:hAnsi="Arial" w:cs="Arial"/>
          <w:sz w:val="24"/>
        </w:rPr>
        <w:t>Enriquez</w:t>
      </w:r>
      <w:proofErr w:type="spellEnd"/>
      <w:r>
        <w:rPr>
          <w:rFonts w:ascii="Arial" w:hAnsi="Arial" w:cs="Arial"/>
          <w:sz w:val="24"/>
        </w:rPr>
        <w:t xml:space="preserve">, quien vino en el mes de setiembre, a brindar una conferencia sobre la industria de los medios digitales. </w:t>
      </w:r>
    </w:p>
    <w:p w:rsidR="00BE5721" w:rsidRDefault="00BE5721" w:rsidP="001C08C3">
      <w:pPr>
        <w:pStyle w:val="Prrafodelista"/>
        <w:spacing w:after="0"/>
        <w:ind w:left="360"/>
        <w:rPr>
          <w:rFonts w:ascii="Arial" w:hAnsi="Arial" w:cs="Arial"/>
          <w:b/>
          <w:sz w:val="24"/>
        </w:rPr>
      </w:pPr>
    </w:p>
    <w:p w:rsidR="0028323E" w:rsidRDefault="00AB36FA" w:rsidP="0028323E">
      <w:pPr>
        <w:pStyle w:val="Prrafodelista"/>
        <w:numPr>
          <w:ilvl w:val="0"/>
          <w:numId w:val="48"/>
        </w:numPr>
        <w:spacing w:after="0"/>
        <w:rPr>
          <w:rFonts w:ascii="Arial" w:hAnsi="Arial" w:cs="Arial"/>
          <w:b/>
          <w:sz w:val="24"/>
        </w:rPr>
      </w:pPr>
      <w:r>
        <w:rPr>
          <w:rFonts w:ascii="Arial" w:hAnsi="Arial" w:cs="Arial"/>
          <w:b/>
          <w:sz w:val="24"/>
        </w:rPr>
        <w:t>Formación docente</w:t>
      </w:r>
    </w:p>
    <w:p w:rsidR="00AB36FA" w:rsidRDefault="00AB36FA" w:rsidP="00AB36FA">
      <w:pPr>
        <w:spacing w:after="0"/>
        <w:rPr>
          <w:rFonts w:ascii="Arial" w:hAnsi="Arial" w:cs="Arial"/>
          <w:b/>
          <w:sz w:val="24"/>
        </w:rPr>
      </w:pPr>
    </w:p>
    <w:p w:rsidR="00AB36FA" w:rsidRDefault="00AB36FA" w:rsidP="00AB36FA">
      <w:pPr>
        <w:spacing w:after="0"/>
        <w:ind w:left="360"/>
        <w:rPr>
          <w:rFonts w:ascii="Arial" w:hAnsi="Arial" w:cs="Arial"/>
          <w:sz w:val="24"/>
        </w:rPr>
      </w:pPr>
      <w:r>
        <w:rPr>
          <w:rFonts w:ascii="Arial" w:hAnsi="Arial" w:cs="Arial"/>
          <w:sz w:val="24"/>
        </w:rPr>
        <w:t>Se ha mantenido un monitoreo permanente sobre congresos internacionales, con el fin de motivar la participación de docentes, en aras de propiciar el intercambio de experiencias e información.</w:t>
      </w:r>
    </w:p>
    <w:p w:rsidR="00AB36FA" w:rsidRDefault="00AB36FA" w:rsidP="00AB36FA">
      <w:pPr>
        <w:spacing w:after="0"/>
        <w:ind w:left="360"/>
        <w:rPr>
          <w:rFonts w:ascii="Arial" w:hAnsi="Arial" w:cs="Arial"/>
          <w:sz w:val="24"/>
        </w:rPr>
      </w:pPr>
    </w:p>
    <w:p w:rsidR="00AB36FA" w:rsidRDefault="002F7D84" w:rsidP="00AB36FA">
      <w:pPr>
        <w:spacing w:after="0"/>
        <w:ind w:left="360"/>
        <w:rPr>
          <w:rFonts w:ascii="Arial" w:hAnsi="Arial" w:cs="Arial"/>
          <w:sz w:val="24"/>
        </w:rPr>
      </w:pPr>
      <w:r>
        <w:rPr>
          <w:rFonts w:ascii="Arial" w:hAnsi="Arial" w:cs="Arial"/>
          <w:sz w:val="24"/>
        </w:rPr>
        <w:t>Esto ha sido valioso en diversos temas vinculados con el área de comunicación, aunque no ha sido posible encontrar actividades orientadas a los procesos de internacionalización.</w:t>
      </w:r>
    </w:p>
    <w:p w:rsidR="002F7D84" w:rsidRDefault="002F7D84" w:rsidP="00AB36FA">
      <w:pPr>
        <w:spacing w:after="0"/>
        <w:ind w:left="360"/>
        <w:rPr>
          <w:rFonts w:ascii="Arial" w:hAnsi="Arial" w:cs="Arial"/>
          <w:sz w:val="24"/>
        </w:rPr>
      </w:pPr>
    </w:p>
    <w:p w:rsidR="002F7D84" w:rsidRDefault="002F7D84" w:rsidP="00AB36FA">
      <w:pPr>
        <w:spacing w:after="0"/>
        <w:ind w:left="360"/>
        <w:rPr>
          <w:rFonts w:ascii="Arial" w:hAnsi="Arial" w:cs="Arial"/>
          <w:sz w:val="24"/>
        </w:rPr>
      </w:pPr>
      <w:r>
        <w:rPr>
          <w:rFonts w:ascii="Arial" w:hAnsi="Arial" w:cs="Arial"/>
          <w:sz w:val="24"/>
        </w:rPr>
        <w:t>En esta misma línea, es importante indicar que los docentes con jornadas de tiempo completo, tienen mucha más disponibilidad que los docentes de tiempo parcial, para participar en estos eventos, dado que comprensiblemente tienen otros compromisos laborales.</w:t>
      </w:r>
    </w:p>
    <w:p w:rsidR="002F7D84" w:rsidRPr="00AB36FA" w:rsidRDefault="002F7D84" w:rsidP="00AB36FA">
      <w:pPr>
        <w:spacing w:after="0"/>
        <w:ind w:left="360"/>
        <w:rPr>
          <w:rFonts w:ascii="Arial" w:hAnsi="Arial" w:cs="Arial"/>
          <w:sz w:val="24"/>
        </w:rPr>
      </w:pPr>
    </w:p>
    <w:p w:rsidR="001C08C3" w:rsidRPr="001C08C3" w:rsidRDefault="001C08C3" w:rsidP="001C08C3">
      <w:pPr>
        <w:pStyle w:val="Prrafodelista"/>
        <w:rPr>
          <w:rFonts w:ascii="Arial" w:hAnsi="Arial" w:cs="Arial"/>
          <w:b/>
          <w:sz w:val="24"/>
        </w:rPr>
      </w:pPr>
    </w:p>
    <w:p w:rsidR="001C08C3" w:rsidRDefault="00F37F09" w:rsidP="0028323E">
      <w:pPr>
        <w:pStyle w:val="Prrafodelista"/>
        <w:numPr>
          <w:ilvl w:val="0"/>
          <w:numId w:val="48"/>
        </w:numPr>
        <w:spacing w:after="0"/>
        <w:rPr>
          <w:rFonts w:ascii="Arial" w:hAnsi="Arial" w:cs="Arial"/>
          <w:b/>
          <w:sz w:val="24"/>
        </w:rPr>
      </w:pPr>
      <w:r>
        <w:rPr>
          <w:rFonts w:ascii="Arial" w:hAnsi="Arial" w:cs="Arial"/>
          <w:b/>
          <w:sz w:val="24"/>
        </w:rPr>
        <w:t>Feria de internacionalización</w:t>
      </w:r>
    </w:p>
    <w:p w:rsidR="00F37F09" w:rsidRDefault="00F37F09" w:rsidP="00F37F09">
      <w:pPr>
        <w:spacing w:after="0"/>
        <w:rPr>
          <w:rFonts w:ascii="Arial" w:hAnsi="Arial" w:cs="Arial"/>
          <w:b/>
          <w:sz w:val="24"/>
        </w:rPr>
      </w:pPr>
    </w:p>
    <w:p w:rsidR="00F37F09" w:rsidRDefault="0052553F" w:rsidP="00F37F09">
      <w:pPr>
        <w:spacing w:after="0"/>
        <w:ind w:left="360"/>
        <w:rPr>
          <w:rFonts w:ascii="Arial" w:hAnsi="Arial" w:cs="Arial"/>
          <w:sz w:val="24"/>
        </w:rPr>
      </w:pPr>
      <w:r>
        <w:rPr>
          <w:rFonts w:ascii="Arial" w:hAnsi="Arial" w:cs="Arial"/>
          <w:sz w:val="24"/>
        </w:rPr>
        <w:t>Una de las principales debilidades que se había venido señalando en relación con la implementación de las actividades de internacionalización, es que era necesario trabajar en mayores esfuerzos de difusión.</w:t>
      </w:r>
    </w:p>
    <w:p w:rsidR="0052553F" w:rsidRDefault="0052553F" w:rsidP="00F37F09">
      <w:pPr>
        <w:spacing w:after="0"/>
        <w:ind w:left="360"/>
        <w:rPr>
          <w:rFonts w:ascii="Arial" w:hAnsi="Arial" w:cs="Arial"/>
          <w:sz w:val="24"/>
        </w:rPr>
      </w:pPr>
    </w:p>
    <w:p w:rsidR="0052553F" w:rsidRDefault="00EC52A5" w:rsidP="00F37F09">
      <w:pPr>
        <w:spacing w:after="0"/>
        <w:ind w:left="360"/>
        <w:rPr>
          <w:rFonts w:ascii="Arial" w:hAnsi="Arial" w:cs="Arial"/>
          <w:sz w:val="24"/>
        </w:rPr>
      </w:pPr>
      <w:r>
        <w:rPr>
          <w:rFonts w:ascii="Arial" w:hAnsi="Arial" w:cs="Arial"/>
          <w:sz w:val="24"/>
        </w:rPr>
        <w:t>En razón de esto, se consideró oportuno institucionalizar una “Feria Anual de Internacionalización”, a través de la cual, se expusieran los proyectos ejecutados, se difundiera información sobre experiencias y actividades desarrolladas, así como también, de becas y oportunidades para llevar a cabo pasantías, tanto estudiantiles, como docentes.</w:t>
      </w:r>
    </w:p>
    <w:p w:rsidR="00EC52A5" w:rsidRDefault="00EC52A5" w:rsidP="00F37F09">
      <w:pPr>
        <w:spacing w:after="0"/>
        <w:ind w:left="360"/>
        <w:rPr>
          <w:rFonts w:ascii="Arial" w:hAnsi="Arial" w:cs="Arial"/>
          <w:sz w:val="24"/>
        </w:rPr>
      </w:pPr>
    </w:p>
    <w:p w:rsidR="00EC52A5" w:rsidRDefault="00EC52A5" w:rsidP="00F37F09">
      <w:pPr>
        <w:spacing w:after="0"/>
        <w:ind w:left="360"/>
        <w:rPr>
          <w:rFonts w:ascii="Arial" w:hAnsi="Arial" w:cs="Arial"/>
          <w:sz w:val="24"/>
        </w:rPr>
      </w:pPr>
      <w:r>
        <w:rPr>
          <w:rFonts w:ascii="Arial" w:hAnsi="Arial" w:cs="Arial"/>
          <w:sz w:val="24"/>
        </w:rPr>
        <w:t>Con estos fines, se organizó el primer evento, esperando que cada año pueda irse enriqueciendo en actividades y temas.</w:t>
      </w:r>
    </w:p>
    <w:p w:rsidR="00EC52A5" w:rsidRDefault="00EC52A5" w:rsidP="00F37F09">
      <w:pPr>
        <w:spacing w:after="0"/>
        <w:ind w:left="360"/>
        <w:rPr>
          <w:rFonts w:ascii="Arial" w:hAnsi="Arial" w:cs="Arial"/>
          <w:sz w:val="24"/>
        </w:rPr>
      </w:pPr>
    </w:p>
    <w:p w:rsidR="00EC52A5" w:rsidRDefault="00EC52A5" w:rsidP="00F37F09">
      <w:pPr>
        <w:spacing w:after="0"/>
        <w:ind w:left="360"/>
        <w:rPr>
          <w:rFonts w:ascii="Arial" w:hAnsi="Arial" w:cs="Arial"/>
          <w:sz w:val="24"/>
        </w:rPr>
      </w:pPr>
      <w:r>
        <w:rPr>
          <w:rFonts w:ascii="Arial" w:hAnsi="Arial" w:cs="Arial"/>
          <w:sz w:val="24"/>
        </w:rPr>
        <w:t>La agenda implementada en esta ocasión, fue la siguiente:</w:t>
      </w:r>
    </w:p>
    <w:p w:rsidR="00EC52A5" w:rsidRDefault="00EC52A5" w:rsidP="00F37F09">
      <w:pPr>
        <w:spacing w:after="0"/>
        <w:ind w:left="360"/>
        <w:rPr>
          <w:rFonts w:ascii="Arial" w:hAnsi="Arial" w:cs="Arial"/>
          <w:sz w:val="24"/>
        </w:rPr>
      </w:pPr>
    </w:p>
    <w:p w:rsidR="00EC52A5" w:rsidRDefault="00EC52A5" w:rsidP="00F37F09">
      <w:pPr>
        <w:spacing w:after="0"/>
        <w:ind w:left="360"/>
        <w:rPr>
          <w:rFonts w:ascii="Arial" w:hAnsi="Arial" w:cs="Arial"/>
          <w:sz w:val="24"/>
        </w:rPr>
      </w:pPr>
      <w:r>
        <w:rPr>
          <w:rFonts w:ascii="Arial" w:hAnsi="Arial" w:cs="Arial"/>
          <w:noProof/>
          <w:sz w:val="24"/>
          <w:lang w:eastAsia="es-CR"/>
        </w:rPr>
        <w:drawing>
          <wp:anchor distT="0" distB="0" distL="114300" distR="114300" simplePos="0" relativeHeight="251670528" behindDoc="0" locked="0" layoutInCell="1" allowOverlap="1">
            <wp:simplePos x="0" y="0"/>
            <wp:positionH relativeFrom="column">
              <wp:posOffset>1299845</wp:posOffset>
            </wp:positionH>
            <wp:positionV relativeFrom="paragraph">
              <wp:posOffset>18415</wp:posOffset>
            </wp:positionV>
            <wp:extent cx="3221355" cy="4097020"/>
            <wp:effectExtent l="19050" t="0" r="0" b="0"/>
            <wp:wrapThrough wrapText="bothSides">
              <wp:wrapPolygon edited="0">
                <wp:start x="-128" y="0"/>
                <wp:lineTo x="-128" y="21493"/>
                <wp:lineTo x="21587" y="21493"/>
                <wp:lineTo x="21587" y="0"/>
                <wp:lineTo x="-128"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33134" t="12689" r="31353" b="6848"/>
                    <a:stretch>
                      <a:fillRect/>
                    </a:stretch>
                  </pic:blipFill>
                  <pic:spPr bwMode="auto">
                    <a:xfrm>
                      <a:off x="0" y="0"/>
                      <a:ext cx="3221355" cy="4097020"/>
                    </a:xfrm>
                    <a:prstGeom prst="rect">
                      <a:avLst/>
                    </a:prstGeom>
                    <a:noFill/>
                    <a:ln w="9525">
                      <a:noFill/>
                      <a:miter lim="800000"/>
                      <a:headEnd/>
                      <a:tailEnd/>
                    </a:ln>
                  </pic:spPr>
                </pic:pic>
              </a:graphicData>
            </a:graphic>
          </wp:anchor>
        </w:drawing>
      </w:r>
    </w:p>
    <w:p w:rsidR="00EC52A5" w:rsidRDefault="00EC52A5" w:rsidP="00EC52A5">
      <w:pPr>
        <w:spacing w:after="0"/>
        <w:ind w:left="360"/>
        <w:jc w:val="center"/>
        <w:rPr>
          <w:rFonts w:ascii="Arial" w:hAnsi="Arial" w:cs="Arial"/>
          <w:sz w:val="24"/>
        </w:rPr>
      </w:pPr>
    </w:p>
    <w:p w:rsidR="00EC52A5" w:rsidRDefault="00EC52A5" w:rsidP="00F37F09">
      <w:pPr>
        <w:spacing w:after="0"/>
        <w:ind w:left="360"/>
        <w:rPr>
          <w:rFonts w:ascii="Arial" w:hAnsi="Arial" w:cs="Arial"/>
          <w:sz w:val="24"/>
        </w:rPr>
      </w:pPr>
    </w:p>
    <w:p w:rsidR="00EC52A5" w:rsidRDefault="00EC52A5" w:rsidP="00F37F09">
      <w:pPr>
        <w:spacing w:after="0"/>
        <w:ind w:left="360"/>
        <w:rPr>
          <w:rFonts w:ascii="Arial" w:hAnsi="Arial" w:cs="Arial"/>
          <w:sz w:val="24"/>
        </w:rPr>
      </w:pPr>
    </w:p>
    <w:p w:rsidR="00EC52A5" w:rsidRDefault="00EC52A5" w:rsidP="00F37F09">
      <w:pPr>
        <w:spacing w:after="0"/>
        <w:ind w:left="360"/>
        <w:rPr>
          <w:rFonts w:ascii="Arial" w:hAnsi="Arial" w:cs="Arial"/>
          <w:sz w:val="24"/>
        </w:rPr>
      </w:pPr>
    </w:p>
    <w:p w:rsidR="00EC52A5" w:rsidRDefault="00EC52A5" w:rsidP="00F37F09">
      <w:pPr>
        <w:spacing w:after="0"/>
        <w:ind w:left="360"/>
        <w:rPr>
          <w:rFonts w:ascii="Arial" w:hAnsi="Arial" w:cs="Arial"/>
          <w:sz w:val="24"/>
        </w:rPr>
      </w:pPr>
    </w:p>
    <w:p w:rsidR="00EC52A5" w:rsidRDefault="00EC52A5" w:rsidP="00F37F09">
      <w:pPr>
        <w:spacing w:after="0"/>
        <w:ind w:left="360"/>
        <w:rPr>
          <w:rFonts w:ascii="Arial" w:hAnsi="Arial" w:cs="Arial"/>
          <w:sz w:val="24"/>
        </w:rPr>
      </w:pPr>
    </w:p>
    <w:p w:rsidR="00EC52A5" w:rsidRDefault="00EC52A5" w:rsidP="00F37F09">
      <w:pPr>
        <w:spacing w:after="0"/>
        <w:ind w:left="360"/>
        <w:rPr>
          <w:rFonts w:ascii="Arial" w:hAnsi="Arial" w:cs="Arial"/>
          <w:sz w:val="24"/>
        </w:rPr>
      </w:pPr>
    </w:p>
    <w:p w:rsidR="00EC52A5" w:rsidRDefault="00EC52A5" w:rsidP="00F37F09">
      <w:pPr>
        <w:spacing w:after="0"/>
        <w:ind w:left="360"/>
        <w:rPr>
          <w:rFonts w:ascii="Arial" w:hAnsi="Arial" w:cs="Arial"/>
          <w:sz w:val="24"/>
        </w:rPr>
      </w:pPr>
    </w:p>
    <w:p w:rsidR="00EC52A5" w:rsidRDefault="00EC52A5" w:rsidP="00F37F09">
      <w:pPr>
        <w:spacing w:after="0"/>
        <w:ind w:left="360"/>
        <w:rPr>
          <w:rFonts w:ascii="Arial" w:hAnsi="Arial" w:cs="Arial"/>
          <w:sz w:val="24"/>
        </w:rPr>
      </w:pPr>
    </w:p>
    <w:p w:rsidR="00EC52A5" w:rsidRDefault="00EC52A5" w:rsidP="00F37F09">
      <w:pPr>
        <w:spacing w:after="0"/>
        <w:ind w:left="360"/>
        <w:rPr>
          <w:rFonts w:ascii="Arial" w:hAnsi="Arial" w:cs="Arial"/>
          <w:sz w:val="24"/>
        </w:rPr>
      </w:pPr>
    </w:p>
    <w:p w:rsidR="00EC52A5" w:rsidRDefault="00EC52A5" w:rsidP="00F37F09">
      <w:pPr>
        <w:spacing w:after="0"/>
        <w:ind w:left="360"/>
        <w:rPr>
          <w:rFonts w:ascii="Arial" w:hAnsi="Arial" w:cs="Arial"/>
          <w:sz w:val="24"/>
        </w:rPr>
      </w:pPr>
    </w:p>
    <w:p w:rsidR="00EC52A5" w:rsidRDefault="00EC52A5" w:rsidP="00F37F09">
      <w:pPr>
        <w:spacing w:after="0"/>
        <w:ind w:left="360"/>
        <w:rPr>
          <w:rFonts w:ascii="Arial" w:hAnsi="Arial" w:cs="Arial"/>
          <w:sz w:val="24"/>
        </w:rPr>
      </w:pPr>
    </w:p>
    <w:p w:rsidR="00EC52A5" w:rsidRDefault="00EC52A5" w:rsidP="00F37F09">
      <w:pPr>
        <w:spacing w:after="0"/>
        <w:ind w:left="360"/>
        <w:rPr>
          <w:rFonts w:ascii="Arial" w:hAnsi="Arial" w:cs="Arial"/>
          <w:sz w:val="24"/>
        </w:rPr>
      </w:pPr>
    </w:p>
    <w:p w:rsidR="00EC52A5" w:rsidRDefault="00EC52A5" w:rsidP="00F37F09">
      <w:pPr>
        <w:spacing w:after="0"/>
        <w:ind w:left="360"/>
        <w:rPr>
          <w:rFonts w:ascii="Arial" w:hAnsi="Arial" w:cs="Arial"/>
          <w:sz w:val="24"/>
        </w:rPr>
      </w:pPr>
    </w:p>
    <w:p w:rsidR="00EC52A5" w:rsidRDefault="00EC52A5" w:rsidP="00F37F09">
      <w:pPr>
        <w:spacing w:after="0"/>
        <w:ind w:left="360"/>
        <w:rPr>
          <w:rFonts w:ascii="Arial" w:hAnsi="Arial" w:cs="Arial"/>
          <w:sz w:val="24"/>
        </w:rPr>
      </w:pPr>
    </w:p>
    <w:p w:rsidR="00F37F09" w:rsidRDefault="00EC52A5" w:rsidP="00F37F09">
      <w:pPr>
        <w:spacing w:after="0"/>
        <w:rPr>
          <w:rFonts w:ascii="Arial" w:hAnsi="Arial" w:cs="Arial"/>
          <w:sz w:val="24"/>
        </w:rPr>
      </w:pPr>
      <w:r w:rsidRPr="00EC52A5">
        <w:rPr>
          <w:rFonts w:ascii="Arial" w:hAnsi="Arial" w:cs="Arial"/>
          <w:sz w:val="24"/>
        </w:rPr>
        <w:lastRenderedPageBreak/>
        <w:t xml:space="preserve">De acuerdo con </w:t>
      </w:r>
      <w:r>
        <w:rPr>
          <w:rFonts w:ascii="Arial" w:hAnsi="Arial" w:cs="Arial"/>
          <w:sz w:val="24"/>
        </w:rPr>
        <w:t>la retroalimentación de los participantes, las actividades fueron de gran utilidad, y permitieron cumplir con el propósito de motivar a docentes y estudiantes a partir activamente en este tipo de esfuerzos.</w:t>
      </w:r>
    </w:p>
    <w:p w:rsidR="00EC52A5" w:rsidRDefault="00EC52A5" w:rsidP="00F37F09">
      <w:pPr>
        <w:spacing w:after="0"/>
        <w:rPr>
          <w:rFonts w:ascii="Arial" w:hAnsi="Arial" w:cs="Arial"/>
          <w:sz w:val="24"/>
        </w:rPr>
      </w:pPr>
    </w:p>
    <w:p w:rsidR="00EC52A5" w:rsidRPr="00EC52A5" w:rsidRDefault="00EC52A5" w:rsidP="00EC52A5">
      <w:pPr>
        <w:spacing w:after="0"/>
        <w:jc w:val="center"/>
        <w:rPr>
          <w:rFonts w:ascii="Arial" w:hAnsi="Arial" w:cs="Arial"/>
          <w:b/>
          <w:sz w:val="24"/>
        </w:rPr>
      </w:pPr>
      <w:r w:rsidRPr="00EC52A5">
        <w:rPr>
          <w:rFonts w:ascii="Arial" w:hAnsi="Arial" w:cs="Arial"/>
          <w:b/>
          <w:sz w:val="24"/>
        </w:rPr>
        <w:t>Conversatorio con estudiantes que han realizado pasantías o programas internacionales</w:t>
      </w:r>
    </w:p>
    <w:p w:rsidR="00EC52A5" w:rsidRDefault="00EC52A5" w:rsidP="00F37F09">
      <w:pPr>
        <w:spacing w:after="0"/>
        <w:rPr>
          <w:rFonts w:ascii="Arial" w:hAnsi="Arial" w:cs="Arial"/>
          <w:sz w:val="24"/>
        </w:rPr>
      </w:pPr>
    </w:p>
    <w:p w:rsidR="00EC52A5" w:rsidRDefault="00EC52A5" w:rsidP="00F37F09">
      <w:pPr>
        <w:spacing w:after="0"/>
        <w:rPr>
          <w:rFonts w:ascii="Arial" w:hAnsi="Arial" w:cs="Arial"/>
          <w:sz w:val="24"/>
        </w:rPr>
      </w:pPr>
      <w:r>
        <w:rPr>
          <w:rFonts w:ascii="Arial" w:hAnsi="Arial" w:cs="Arial"/>
          <w:noProof/>
          <w:sz w:val="24"/>
          <w:lang w:eastAsia="es-CR"/>
        </w:rPr>
        <w:drawing>
          <wp:anchor distT="0" distB="0" distL="114300" distR="114300" simplePos="0" relativeHeight="251672576" behindDoc="0" locked="0" layoutInCell="1" allowOverlap="1">
            <wp:simplePos x="0" y="0"/>
            <wp:positionH relativeFrom="column">
              <wp:posOffset>3317875</wp:posOffset>
            </wp:positionH>
            <wp:positionV relativeFrom="paragraph">
              <wp:posOffset>107315</wp:posOffset>
            </wp:positionV>
            <wp:extent cx="2464435" cy="1790065"/>
            <wp:effectExtent l="38100" t="57150" r="107315" b="95885"/>
            <wp:wrapThrough wrapText="bothSides">
              <wp:wrapPolygon edited="0">
                <wp:start x="-334" y="-690"/>
                <wp:lineTo x="-334" y="22757"/>
                <wp:lineTo x="22207" y="22757"/>
                <wp:lineTo x="22374" y="22757"/>
                <wp:lineTo x="22541" y="21838"/>
                <wp:lineTo x="22541" y="-230"/>
                <wp:lineTo x="22207" y="-690"/>
                <wp:lineTo x="-334" y="-690"/>
              </wp:wrapPolygon>
            </wp:wrapThrough>
            <wp:docPr id="5" name="Imagen 5" descr="C:\Users\Harold\Documents\UCR\Fotografías\Feria de Internacionalización 2015\Conferencia OAICE Internacionalización\miercol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rold\Documents\UCR\Fotografías\Feria de Internacionalización 2015\Conferencia OAICE Internacionalización\miercoles (1).jpg"/>
                    <pic:cNvPicPr>
                      <a:picLocks noChangeAspect="1" noChangeArrowheads="1"/>
                    </pic:cNvPicPr>
                  </pic:nvPicPr>
                  <pic:blipFill>
                    <a:blip r:embed="rId7" cstate="print"/>
                    <a:srcRect/>
                    <a:stretch>
                      <a:fillRect/>
                    </a:stretch>
                  </pic:blipFill>
                  <pic:spPr bwMode="auto">
                    <a:xfrm>
                      <a:off x="0" y="0"/>
                      <a:ext cx="2464435" cy="17900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Arial" w:hAnsi="Arial" w:cs="Arial"/>
          <w:noProof/>
          <w:sz w:val="24"/>
          <w:lang w:eastAsia="es-CR"/>
        </w:rPr>
        <w:drawing>
          <wp:anchor distT="0" distB="0" distL="114300" distR="114300" simplePos="0" relativeHeight="251671552" behindDoc="0" locked="0" layoutInCell="1" allowOverlap="1">
            <wp:simplePos x="0" y="0"/>
            <wp:positionH relativeFrom="column">
              <wp:posOffset>-23495</wp:posOffset>
            </wp:positionH>
            <wp:positionV relativeFrom="paragraph">
              <wp:posOffset>110490</wp:posOffset>
            </wp:positionV>
            <wp:extent cx="3206115" cy="1794510"/>
            <wp:effectExtent l="38100" t="57150" r="108585" b="91440"/>
            <wp:wrapThrough wrapText="bothSides">
              <wp:wrapPolygon edited="0">
                <wp:start x="-257" y="-688"/>
                <wp:lineTo x="-257" y="22701"/>
                <wp:lineTo x="22075" y="22701"/>
                <wp:lineTo x="22203" y="22701"/>
                <wp:lineTo x="22332" y="21783"/>
                <wp:lineTo x="22332" y="-229"/>
                <wp:lineTo x="22075" y="-688"/>
                <wp:lineTo x="-257" y="-688"/>
              </wp:wrapPolygon>
            </wp:wrapThrough>
            <wp:docPr id="4" name="Imagen 4" descr="C:\Users\Harold\Documents\UCR\Fotografías\Feria de Internacionalización 2015\Conferencia OAICE Internacionalización\miercoles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rold\Documents\UCR\Fotografías\Feria de Internacionalización 2015\Conferencia OAICE Internacionalización\miercoles (9).jpg"/>
                    <pic:cNvPicPr>
                      <a:picLocks noChangeAspect="1" noChangeArrowheads="1"/>
                    </pic:cNvPicPr>
                  </pic:nvPicPr>
                  <pic:blipFill>
                    <a:blip r:embed="rId8" cstate="print"/>
                    <a:srcRect l="17889" t="22330" b="5502"/>
                    <a:stretch>
                      <a:fillRect/>
                    </a:stretch>
                  </pic:blipFill>
                  <pic:spPr bwMode="auto">
                    <a:xfrm>
                      <a:off x="0" y="0"/>
                      <a:ext cx="3206115" cy="17945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EC52A5" w:rsidRDefault="00EC52A5" w:rsidP="00F37F09">
      <w:pPr>
        <w:spacing w:after="0"/>
        <w:rPr>
          <w:rFonts w:ascii="Arial" w:hAnsi="Arial" w:cs="Arial"/>
          <w:sz w:val="24"/>
        </w:rPr>
      </w:pPr>
    </w:p>
    <w:p w:rsidR="00EC52A5" w:rsidRPr="00EC52A5" w:rsidRDefault="00EC52A5" w:rsidP="00EC52A5">
      <w:pPr>
        <w:spacing w:after="0"/>
        <w:jc w:val="center"/>
        <w:rPr>
          <w:rFonts w:ascii="Arial" w:hAnsi="Arial" w:cs="Arial"/>
          <w:b/>
          <w:sz w:val="24"/>
        </w:rPr>
      </w:pPr>
      <w:r w:rsidRPr="00EC52A5">
        <w:rPr>
          <w:rFonts w:ascii="Arial" w:hAnsi="Arial" w:cs="Arial"/>
          <w:b/>
          <w:sz w:val="24"/>
        </w:rPr>
        <w:t>Conferencia de la OAICE sobre procedimientos y oportunidades</w:t>
      </w:r>
    </w:p>
    <w:p w:rsidR="00EC52A5" w:rsidRPr="00EC52A5" w:rsidRDefault="00EC52A5" w:rsidP="00EC52A5">
      <w:pPr>
        <w:spacing w:after="0"/>
        <w:jc w:val="center"/>
        <w:rPr>
          <w:rFonts w:ascii="Arial" w:hAnsi="Arial" w:cs="Arial"/>
          <w:b/>
          <w:sz w:val="24"/>
        </w:rPr>
      </w:pPr>
    </w:p>
    <w:p w:rsidR="00EC52A5" w:rsidRDefault="00EC52A5" w:rsidP="00F37F09">
      <w:pPr>
        <w:spacing w:after="0"/>
        <w:rPr>
          <w:rFonts w:ascii="Arial" w:hAnsi="Arial" w:cs="Arial"/>
          <w:sz w:val="24"/>
        </w:rPr>
      </w:pPr>
      <w:r>
        <w:rPr>
          <w:rFonts w:ascii="Arial" w:hAnsi="Arial" w:cs="Arial"/>
          <w:noProof/>
          <w:sz w:val="24"/>
          <w:lang w:eastAsia="es-CR"/>
        </w:rPr>
        <w:drawing>
          <wp:anchor distT="0" distB="0" distL="114300" distR="114300" simplePos="0" relativeHeight="251673600" behindDoc="0" locked="0" layoutInCell="1" allowOverlap="1">
            <wp:simplePos x="0" y="0"/>
            <wp:positionH relativeFrom="column">
              <wp:posOffset>1249680</wp:posOffset>
            </wp:positionH>
            <wp:positionV relativeFrom="paragraph">
              <wp:posOffset>173355</wp:posOffset>
            </wp:positionV>
            <wp:extent cx="3275965" cy="2482850"/>
            <wp:effectExtent l="38100" t="57150" r="114935" b="88900"/>
            <wp:wrapThrough wrapText="bothSides">
              <wp:wrapPolygon edited="0">
                <wp:start x="-251" y="-497"/>
                <wp:lineTo x="-251" y="22373"/>
                <wp:lineTo x="22107" y="22373"/>
                <wp:lineTo x="22232" y="22373"/>
                <wp:lineTo x="22358" y="21379"/>
                <wp:lineTo x="22358" y="-166"/>
                <wp:lineTo x="22107" y="-497"/>
                <wp:lineTo x="-251" y="-497"/>
              </wp:wrapPolygon>
            </wp:wrapThrough>
            <wp:docPr id="6" name="Imagen 6" descr="https://scontent-mia1-1.xx.fbcdn.net/hphotos-xpt1/v/t1.0-9/11924909_10204542753397020_71409116275703904_n.jpg?oh=9599fe188ffd8b340d7c08f5ba2cd771&amp;oe=5787EE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mia1-1.xx.fbcdn.net/hphotos-xpt1/v/t1.0-9/11924909_10204542753397020_71409116275703904_n.jpg?oh=9599fe188ffd8b340d7c08f5ba2cd771&amp;oe=5787EED6"/>
                    <pic:cNvPicPr>
                      <a:picLocks noChangeAspect="1" noChangeArrowheads="1"/>
                    </pic:cNvPicPr>
                  </pic:nvPicPr>
                  <pic:blipFill>
                    <a:blip r:embed="rId9" cstate="print"/>
                    <a:srcRect/>
                    <a:stretch>
                      <a:fillRect/>
                    </a:stretch>
                  </pic:blipFill>
                  <pic:spPr bwMode="auto">
                    <a:xfrm>
                      <a:off x="0" y="0"/>
                      <a:ext cx="3275965" cy="2482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EC52A5" w:rsidRDefault="00EC52A5" w:rsidP="00F37F09">
      <w:pPr>
        <w:spacing w:after="0"/>
        <w:rPr>
          <w:rFonts w:ascii="Arial" w:hAnsi="Arial" w:cs="Arial"/>
          <w:sz w:val="24"/>
        </w:rPr>
      </w:pPr>
    </w:p>
    <w:p w:rsidR="00EC52A5" w:rsidRDefault="00EC52A5" w:rsidP="00F37F09">
      <w:pPr>
        <w:spacing w:after="0"/>
        <w:rPr>
          <w:rFonts w:ascii="Arial" w:hAnsi="Arial" w:cs="Arial"/>
          <w:sz w:val="24"/>
        </w:rPr>
      </w:pPr>
    </w:p>
    <w:p w:rsidR="00EC52A5" w:rsidRDefault="00EC52A5" w:rsidP="00F37F09">
      <w:pPr>
        <w:spacing w:after="0"/>
        <w:rPr>
          <w:rFonts w:ascii="Arial" w:hAnsi="Arial" w:cs="Arial"/>
          <w:sz w:val="24"/>
        </w:rPr>
      </w:pPr>
    </w:p>
    <w:p w:rsidR="00EC52A5" w:rsidRDefault="00EC52A5" w:rsidP="00F37F09">
      <w:pPr>
        <w:spacing w:after="0"/>
        <w:rPr>
          <w:rFonts w:ascii="Arial" w:hAnsi="Arial" w:cs="Arial"/>
          <w:sz w:val="24"/>
        </w:rPr>
      </w:pPr>
    </w:p>
    <w:p w:rsidR="00EC52A5" w:rsidRDefault="00EC52A5" w:rsidP="00F37F09">
      <w:pPr>
        <w:spacing w:after="0"/>
        <w:rPr>
          <w:rFonts w:ascii="Arial" w:hAnsi="Arial" w:cs="Arial"/>
          <w:sz w:val="24"/>
        </w:rPr>
      </w:pPr>
    </w:p>
    <w:p w:rsidR="00EC52A5" w:rsidRDefault="00EC52A5" w:rsidP="00F37F09">
      <w:pPr>
        <w:spacing w:after="0"/>
        <w:rPr>
          <w:rFonts w:ascii="Arial" w:hAnsi="Arial" w:cs="Arial"/>
          <w:sz w:val="24"/>
        </w:rPr>
      </w:pPr>
    </w:p>
    <w:p w:rsidR="00EC52A5" w:rsidRDefault="00EC52A5" w:rsidP="00F37F09">
      <w:pPr>
        <w:spacing w:after="0"/>
        <w:rPr>
          <w:rFonts w:ascii="Arial" w:hAnsi="Arial" w:cs="Arial"/>
          <w:sz w:val="24"/>
        </w:rPr>
      </w:pPr>
    </w:p>
    <w:p w:rsidR="00EC52A5" w:rsidRDefault="00EC52A5" w:rsidP="00F37F09">
      <w:pPr>
        <w:spacing w:after="0"/>
        <w:rPr>
          <w:rFonts w:ascii="Arial" w:hAnsi="Arial" w:cs="Arial"/>
          <w:sz w:val="24"/>
        </w:rPr>
      </w:pPr>
    </w:p>
    <w:p w:rsidR="00EC52A5" w:rsidRDefault="00EC52A5" w:rsidP="00F37F09">
      <w:pPr>
        <w:spacing w:after="0"/>
        <w:rPr>
          <w:rFonts w:ascii="Arial" w:hAnsi="Arial" w:cs="Arial"/>
          <w:sz w:val="24"/>
        </w:rPr>
      </w:pPr>
    </w:p>
    <w:p w:rsidR="00EC52A5" w:rsidRDefault="00EC52A5" w:rsidP="00F37F09">
      <w:pPr>
        <w:spacing w:after="0"/>
        <w:rPr>
          <w:rFonts w:ascii="Arial" w:hAnsi="Arial" w:cs="Arial"/>
          <w:sz w:val="24"/>
        </w:rPr>
      </w:pPr>
    </w:p>
    <w:p w:rsidR="00EC52A5" w:rsidRDefault="00EC52A5" w:rsidP="00F37F09">
      <w:pPr>
        <w:spacing w:after="0"/>
        <w:rPr>
          <w:rFonts w:ascii="Arial" w:hAnsi="Arial" w:cs="Arial"/>
          <w:sz w:val="24"/>
        </w:rPr>
      </w:pPr>
    </w:p>
    <w:p w:rsidR="00EC52A5" w:rsidRPr="00EC52A5" w:rsidRDefault="00EC52A5" w:rsidP="00F37F09">
      <w:pPr>
        <w:spacing w:after="0"/>
        <w:rPr>
          <w:rFonts w:ascii="Arial" w:hAnsi="Arial" w:cs="Arial"/>
          <w:sz w:val="24"/>
        </w:rPr>
      </w:pPr>
    </w:p>
    <w:p w:rsidR="00EC52A5" w:rsidRDefault="00EC52A5" w:rsidP="00F37F09">
      <w:pPr>
        <w:spacing w:after="0"/>
        <w:rPr>
          <w:rFonts w:ascii="Arial" w:hAnsi="Arial" w:cs="Arial"/>
          <w:b/>
          <w:sz w:val="24"/>
        </w:rPr>
      </w:pPr>
    </w:p>
    <w:p w:rsidR="00EC52A5" w:rsidRDefault="00EC52A5" w:rsidP="00F37F09">
      <w:pPr>
        <w:spacing w:after="0"/>
        <w:rPr>
          <w:rFonts w:ascii="Arial" w:hAnsi="Arial" w:cs="Arial"/>
          <w:b/>
          <w:sz w:val="24"/>
        </w:rPr>
      </w:pPr>
    </w:p>
    <w:p w:rsidR="00EC52A5" w:rsidRPr="006D5611" w:rsidRDefault="006D5611" w:rsidP="00F37F09">
      <w:pPr>
        <w:spacing w:after="0"/>
        <w:rPr>
          <w:rFonts w:ascii="Arial" w:hAnsi="Arial" w:cs="Arial"/>
          <w:sz w:val="24"/>
        </w:rPr>
      </w:pPr>
      <w:r>
        <w:rPr>
          <w:rFonts w:ascii="Arial" w:hAnsi="Arial" w:cs="Arial"/>
          <w:sz w:val="24"/>
        </w:rPr>
        <w:t>En las actividades participaron aproximadamente 10 docentes y 60 estudiantes.  No obstante, se espera incentivar una mayor participación para los futuros eventos.</w:t>
      </w:r>
      <w:r w:rsidRPr="006D5611">
        <w:rPr>
          <w:rFonts w:ascii="Arial" w:hAnsi="Arial" w:cs="Arial"/>
          <w:sz w:val="24"/>
        </w:rPr>
        <w:t xml:space="preserve"> </w:t>
      </w:r>
    </w:p>
    <w:p w:rsidR="00EC52A5" w:rsidRDefault="00EC52A5" w:rsidP="00F37F09">
      <w:pPr>
        <w:spacing w:after="0"/>
        <w:rPr>
          <w:rFonts w:ascii="Arial" w:hAnsi="Arial" w:cs="Arial"/>
          <w:b/>
          <w:sz w:val="24"/>
        </w:rPr>
      </w:pPr>
    </w:p>
    <w:p w:rsidR="00EC52A5" w:rsidRPr="00F37F09" w:rsidRDefault="00EC52A5" w:rsidP="00F37F09">
      <w:pPr>
        <w:spacing w:after="0"/>
        <w:rPr>
          <w:rFonts w:ascii="Arial" w:hAnsi="Arial" w:cs="Arial"/>
          <w:b/>
          <w:sz w:val="24"/>
        </w:rPr>
      </w:pPr>
    </w:p>
    <w:p w:rsidR="00F37F09" w:rsidRDefault="00F37F09" w:rsidP="0028323E">
      <w:pPr>
        <w:pStyle w:val="Prrafodelista"/>
        <w:numPr>
          <w:ilvl w:val="0"/>
          <w:numId w:val="48"/>
        </w:numPr>
        <w:spacing w:after="0"/>
        <w:rPr>
          <w:rFonts w:ascii="Arial" w:hAnsi="Arial" w:cs="Arial"/>
          <w:b/>
          <w:sz w:val="24"/>
        </w:rPr>
      </w:pPr>
      <w:r>
        <w:rPr>
          <w:rFonts w:ascii="Arial" w:hAnsi="Arial" w:cs="Arial"/>
          <w:b/>
          <w:sz w:val="24"/>
        </w:rPr>
        <w:t>Esfuerzos de difusión complementarios</w:t>
      </w:r>
    </w:p>
    <w:p w:rsidR="00F37F09" w:rsidRDefault="00F37F09" w:rsidP="00F37F09">
      <w:pPr>
        <w:spacing w:after="0"/>
        <w:rPr>
          <w:rFonts w:ascii="Arial" w:hAnsi="Arial" w:cs="Arial"/>
          <w:b/>
          <w:sz w:val="24"/>
        </w:rPr>
      </w:pPr>
    </w:p>
    <w:p w:rsidR="00F37F09" w:rsidRPr="006D5611" w:rsidRDefault="006D5611" w:rsidP="006D5611">
      <w:pPr>
        <w:pStyle w:val="Prrafodelista"/>
        <w:numPr>
          <w:ilvl w:val="0"/>
          <w:numId w:val="49"/>
        </w:numPr>
        <w:spacing w:after="0"/>
        <w:rPr>
          <w:rFonts w:ascii="Arial" w:hAnsi="Arial" w:cs="Arial"/>
          <w:b/>
          <w:sz w:val="24"/>
        </w:rPr>
      </w:pPr>
      <w:proofErr w:type="spellStart"/>
      <w:r>
        <w:rPr>
          <w:rFonts w:ascii="Arial" w:hAnsi="Arial" w:cs="Arial"/>
          <w:b/>
          <w:sz w:val="24"/>
        </w:rPr>
        <w:t>Facebook</w:t>
      </w:r>
      <w:proofErr w:type="spellEnd"/>
      <w:proofErr w:type="gramStart"/>
      <w:r>
        <w:rPr>
          <w:rFonts w:ascii="Arial" w:hAnsi="Arial" w:cs="Arial"/>
          <w:b/>
          <w:sz w:val="24"/>
        </w:rPr>
        <w:t xml:space="preserve">:  </w:t>
      </w:r>
      <w:r>
        <w:rPr>
          <w:rFonts w:ascii="Arial" w:hAnsi="Arial" w:cs="Arial"/>
          <w:sz w:val="24"/>
        </w:rPr>
        <w:t>Se</w:t>
      </w:r>
      <w:proofErr w:type="gramEnd"/>
      <w:r>
        <w:rPr>
          <w:rFonts w:ascii="Arial" w:hAnsi="Arial" w:cs="Arial"/>
          <w:sz w:val="24"/>
        </w:rPr>
        <w:t xml:space="preserve"> ha venido trabajando de manera constante en la inclusión de mensajes, notificación de oportunidades y en la difusión de experiencias, a través de la página de </w:t>
      </w:r>
      <w:proofErr w:type="spellStart"/>
      <w:r>
        <w:rPr>
          <w:rFonts w:ascii="Arial" w:hAnsi="Arial" w:cs="Arial"/>
          <w:sz w:val="24"/>
        </w:rPr>
        <w:t>Facebook</w:t>
      </w:r>
      <w:proofErr w:type="spellEnd"/>
      <w:r>
        <w:rPr>
          <w:rFonts w:ascii="Arial" w:hAnsi="Arial" w:cs="Arial"/>
          <w:sz w:val="24"/>
        </w:rPr>
        <w:t>, creada para el propósito de internacionalización específicamente.</w:t>
      </w:r>
    </w:p>
    <w:p w:rsidR="006D5611" w:rsidRDefault="006D5611" w:rsidP="006D5611">
      <w:pPr>
        <w:spacing w:after="0"/>
        <w:rPr>
          <w:rFonts w:ascii="Arial" w:hAnsi="Arial" w:cs="Arial"/>
          <w:b/>
          <w:sz w:val="24"/>
        </w:rPr>
      </w:pPr>
    </w:p>
    <w:p w:rsidR="006D5611" w:rsidRDefault="006D5611" w:rsidP="006D5611">
      <w:pPr>
        <w:spacing w:after="0"/>
        <w:ind w:left="708"/>
        <w:rPr>
          <w:rFonts w:ascii="Arial" w:hAnsi="Arial" w:cs="Arial"/>
          <w:sz w:val="24"/>
        </w:rPr>
      </w:pPr>
      <w:r w:rsidRPr="006D5611">
        <w:rPr>
          <w:rFonts w:ascii="Arial" w:hAnsi="Arial" w:cs="Arial"/>
          <w:sz w:val="24"/>
        </w:rPr>
        <w:t xml:space="preserve">Es importante indicar que esta página ya cuenta con   </w:t>
      </w:r>
      <w:r w:rsidR="00E31D6A">
        <w:rPr>
          <w:rFonts w:ascii="Arial" w:hAnsi="Arial" w:cs="Arial"/>
          <w:sz w:val="24"/>
        </w:rPr>
        <w:t xml:space="preserve">313 </w:t>
      </w:r>
      <w:r w:rsidRPr="006D5611">
        <w:rPr>
          <w:rFonts w:ascii="Arial" w:hAnsi="Arial" w:cs="Arial"/>
          <w:sz w:val="24"/>
        </w:rPr>
        <w:t>seguidores</w:t>
      </w:r>
      <w:r w:rsidR="00E31D6A">
        <w:rPr>
          <w:rFonts w:ascii="Arial" w:hAnsi="Arial" w:cs="Arial"/>
          <w:sz w:val="24"/>
        </w:rPr>
        <w:t>:</w:t>
      </w:r>
    </w:p>
    <w:p w:rsidR="006D5611" w:rsidRDefault="00E31D6A" w:rsidP="006D5611">
      <w:pPr>
        <w:spacing w:after="0"/>
        <w:ind w:left="708"/>
        <w:rPr>
          <w:rFonts w:ascii="Arial" w:hAnsi="Arial" w:cs="Arial"/>
          <w:sz w:val="24"/>
        </w:rPr>
      </w:pPr>
      <w:r>
        <w:rPr>
          <w:rFonts w:ascii="Arial" w:hAnsi="Arial" w:cs="Arial"/>
          <w:noProof/>
          <w:sz w:val="24"/>
          <w:lang w:eastAsia="es-CR"/>
        </w:rPr>
        <w:drawing>
          <wp:anchor distT="0" distB="0" distL="114300" distR="114300" simplePos="0" relativeHeight="251674624" behindDoc="0" locked="0" layoutInCell="1" allowOverlap="1">
            <wp:simplePos x="0" y="0"/>
            <wp:positionH relativeFrom="column">
              <wp:posOffset>466725</wp:posOffset>
            </wp:positionH>
            <wp:positionV relativeFrom="paragraph">
              <wp:posOffset>146050</wp:posOffset>
            </wp:positionV>
            <wp:extent cx="3603625" cy="4432935"/>
            <wp:effectExtent l="1905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l="29370" t="10623" r="32049" b="5494"/>
                    <a:stretch>
                      <a:fillRect/>
                    </a:stretch>
                  </pic:blipFill>
                  <pic:spPr bwMode="auto">
                    <a:xfrm>
                      <a:off x="0" y="0"/>
                      <a:ext cx="3603625" cy="4432935"/>
                    </a:xfrm>
                    <a:prstGeom prst="rect">
                      <a:avLst/>
                    </a:prstGeom>
                    <a:noFill/>
                    <a:ln w="9525">
                      <a:noFill/>
                      <a:miter lim="800000"/>
                      <a:headEnd/>
                      <a:tailEnd/>
                    </a:ln>
                  </pic:spPr>
                </pic:pic>
              </a:graphicData>
            </a:graphic>
          </wp:anchor>
        </w:drawing>
      </w:r>
    </w:p>
    <w:p w:rsidR="006D5611" w:rsidRDefault="006D5611" w:rsidP="006D5611">
      <w:pPr>
        <w:spacing w:after="0"/>
        <w:ind w:left="708"/>
        <w:rPr>
          <w:rFonts w:ascii="Arial" w:hAnsi="Arial" w:cs="Arial"/>
          <w:sz w:val="24"/>
        </w:rPr>
      </w:pPr>
    </w:p>
    <w:p w:rsidR="006D5611" w:rsidRDefault="006D5611" w:rsidP="006D5611">
      <w:pPr>
        <w:spacing w:after="0"/>
        <w:ind w:left="708"/>
        <w:rPr>
          <w:rFonts w:ascii="Arial" w:hAnsi="Arial" w:cs="Arial"/>
          <w:sz w:val="24"/>
        </w:rPr>
      </w:pPr>
    </w:p>
    <w:p w:rsidR="006D5611" w:rsidRDefault="006D5611" w:rsidP="006D5611">
      <w:pPr>
        <w:spacing w:after="0"/>
        <w:ind w:left="708"/>
        <w:rPr>
          <w:rFonts w:ascii="Arial" w:hAnsi="Arial" w:cs="Arial"/>
          <w:sz w:val="24"/>
        </w:rPr>
      </w:pPr>
    </w:p>
    <w:p w:rsidR="006D5611" w:rsidRDefault="006D5611" w:rsidP="006D5611">
      <w:pPr>
        <w:spacing w:after="0"/>
        <w:ind w:left="708"/>
        <w:rPr>
          <w:rFonts w:ascii="Arial" w:hAnsi="Arial" w:cs="Arial"/>
          <w:sz w:val="24"/>
        </w:rPr>
      </w:pPr>
    </w:p>
    <w:p w:rsidR="006D5611" w:rsidRDefault="006D5611" w:rsidP="006D5611">
      <w:pPr>
        <w:spacing w:after="0"/>
        <w:ind w:left="708"/>
        <w:rPr>
          <w:rFonts w:ascii="Arial" w:hAnsi="Arial" w:cs="Arial"/>
          <w:sz w:val="24"/>
        </w:rPr>
      </w:pPr>
    </w:p>
    <w:p w:rsidR="006D5611" w:rsidRDefault="006D5611" w:rsidP="006D5611">
      <w:pPr>
        <w:spacing w:after="0"/>
        <w:ind w:left="708"/>
        <w:rPr>
          <w:rFonts w:ascii="Arial" w:hAnsi="Arial" w:cs="Arial"/>
          <w:sz w:val="24"/>
        </w:rPr>
      </w:pPr>
    </w:p>
    <w:p w:rsidR="006D5611" w:rsidRDefault="006D5611" w:rsidP="006D5611">
      <w:pPr>
        <w:spacing w:after="0"/>
        <w:ind w:left="708"/>
        <w:rPr>
          <w:rFonts w:ascii="Arial" w:hAnsi="Arial" w:cs="Arial"/>
          <w:sz w:val="24"/>
        </w:rPr>
      </w:pPr>
    </w:p>
    <w:p w:rsidR="006D5611" w:rsidRDefault="006D5611" w:rsidP="006D5611">
      <w:pPr>
        <w:spacing w:after="0"/>
        <w:ind w:left="708"/>
        <w:rPr>
          <w:rFonts w:ascii="Arial" w:hAnsi="Arial" w:cs="Arial"/>
          <w:sz w:val="24"/>
        </w:rPr>
      </w:pPr>
    </w:p>
    <w:p w:rsidR="006D5611" w:rsidRDefault="006D5611" w:rsidP="006D5611">
      <w:pPr>
        <w:spacing w:after="0"/>
        <w:ind w:left="708"/>
        <w:rPr>
          <w:rFonts w:ascii="Arial" w:hAnsi="Arial" w:cs="Arial"/>
          <w:sz w:val="24"/>
        </w:rPr>
      </w:pPr>
    </w:p>
    <w:p w:rsidR="006D5611" w:rsidRDefault="006D5611" w:rsidP="006D5611">
      <w:pPr>
        <w:spacing w:after="0"/>
        <w:ind w:left="708"/>
        <w:rPr>
          <w:rFonts w:ascii="Arial" w:hAnsi="Arial" w:cs="Arial"/>
          <w:sz w:val="24"/>
        </w:rPr>
      </w:pPr>
    </w:p>
    <w:p w:rsidR="006D5611" w:rsidRDefault="006D5611" w:rsidP="006D5611">
      <w:pPr>
        <w:spacing w:after="0"/>
        <w:ind w:left="708"/>
        <w:rPr>
          <w:rFonts w:ascii="Arial" w:hAnsi="Arial" w:cs="Arial"/>
          <w:sz w:val="24"/>
        </w:rPr>
      </w:pPr>
    </w:p>
    <w:p w:rsidR="006D5611" w:rsidRDefault="006D5611" w:rsidP="006D5611">
      <w:pPr>
        <w:spacing w:after="0"/>
        <w:ind w:left="708"/>
        <w:rPr>
          <w:rFonts w:ascii="Arial" w:hAnsi="Arial" w:cs="Arial"/>
          <w:sz w:val="24"/>
        </w:rPr>
      </w:pPr>
    </w:p>
    <w:p w:rsidR="006D5611" w:rsidRDefault="006D5611" w:rsidP="006D5611">
      <w:pPr>
        <w:spacing w:after="0"/>
        <w:ind w:left="708"/>
        <w:rPr>
          <w:rFonts w:ascii="Arial" w:hAnsi="Arial" w:cs="Arial"/>
          <w:sz w:val="24"/>
        </w:rPr>
      </w:pPr>
    </w:p>
    <w:p w:rsidR="006D5611" w:rsidRPr="006D5611" w:rsidRDefault="006D5611" w:rsidP="006D5611">
      <w:pPr>
        <w:spacing w:after="0"/>
        <w:ind w:left="708"/>
        <w:rPr>
          <w:rFonts w:ascii="Arial" w:hAnsi="Arial" w:cs="Arial"/>
          <w:sz w:val="24"/>
        </w:rPr>
      </w:pPr>
    </w:p>
    <w:p w:rsidR="006D5611" w:rsidRDefault="006D5611" w:rsidP="006D5611">
      <w:pPr>
        <w:spacing w:after="0"/>
        <w:rPr>
          <w:rFonts w:ascii="Arial" w:hAnsi="Arial" w:cs="Arial"/>
          <w:sz w:val="24"/>
        </w:rPr>
      </w:pPr>
    </w:p>
    <w:p w:rsidR="006D5611" w:rsidRDefault="006D5611" w:rsidP="006D5611">
      <w:pPr>
        <w:spacing w:after="0"/>
        <w:rPr>
          <w:rFonts w:ascii="Arial" w:hAnsi="Arial" w:cs="Arial"/>
          <w:sz w:val="24"/>
        </w:rPr>
      </w:pPr>
    </w:p>
    <w:p w:rsidR="006D5611" w:rsidRDefault="006D5611" w:rsidP="006D5611">
      <w:pPr>
        <w:spacing w:after="0"/>
        <w:rPr>
          <w:rFonts w:ascii="Arial" w:hAnsi="Arial" w:cs="Arial"/>
          <w:sz w:val="24"/>
        </w:rPr>
      </w:pPr>
    </w:p>
    <w:p w:rsidR="006D5611" w:rsidRDefault="006D5611" w:rsidP="006D5611">
      <w:pPr>
        <w:spacing w:after="0"/>
        <w:rPr>
          <w:rFonts w:ascii="Arial" w:hAnsi="Arial" w:cs="Arial"/>
          <w:sz w:val="24"/>
        </w:rPr>
      </w:pPr>
    </w:p>
    <w:p w:rsidR="006D5611" w:rsidRDefault="006D5611" w:rsidP="006D5611">
      <w:pPr>
        <w:spacing w:after="0"/>
        <w:rPr>
          <w:rFonts w:ascii="Arial" w:hAnsi="Arial" w:cs="Arial"/>
          <w:sz w:val="24"/>
        </w:rPr>
      </w:pPr>
    </w:p>
    <w:p w:rsidR="006D5611" w:rsidRDefault="006D5611" w:rsidP="006D5611">
      <w:pPr>
        <w:spacing w:after="0"/>
        <w:rPr>
          <w:rFonts w:ascii="Arial" w:hAnsi="Arial" w:cs="Arial"/>
          <w:sz w:val="24"/>
        </w:rPr>
      </w:pPr>
    </w:p>
    <w:p w:rsidR="006D5611" w:rsidRDefault="006D5611" w:rsidP="006D5611">
      <w:pPr>
        <w:spacing w:after="0"/>
        <w:rPr>
          <w:rFonts w:ascii="Arial" w:hAnsi="Arial" w:cs="Arial"/>
          <w:sz w:val="24"/>
        </w:rPr>
      </w:pPr>
    </w:p>
    <w:p w:rsidR="006D5611" w:rsidRPr="006D5611" w:rsidRDefault="006D5611" w:rsidP="006D5611">
      <w:pPr>
        <w:spacing w:after="0"/>
        <w:rPr>
          <w:rFonts w:ascii="Arial" w:hAnsi="Arial" w:cs="Arial"/>
          <w:sz w:val="24"/>
        </w:rPr>
      </w:pPr>
    </w:p>
    <w:p w:rsidR="006D5611" w:rsidRDefault="006D5611" w:rsidP="006D5611">
      <w:pPr>
        <w:spacing w:after="0"/>
        <w:rPr>
          <w:rFonts w:ascii="Arial" w:hAnsi="Arial" w:cs="Arial"/>
          <w:sz w:val="24"/>
        </w:rPr>
      </w:pPr>
    </w:p>
    <w:p w:rsidR="00E31D6A" w:rsidRDefault="00E31D6A" w:rsidP="00E31D6A">
      <w:pPr>
        <w:spacing w:after="0"/>
        <w:ind w:left="709"/>
        <w:rPr>
          <w:rFonts w:ascii="Arial" w:hAnsi="Arial" w:cs="Arial"/>
          <w:sz w:val="24"/>
        </w:rPr>
      </w:pPr>
      <w:r>
        <w:rPr>
          <w:rFonts w:ascii="Arial" w:hAnsi="Arial" w:cs="Arial"/>
          <w:sz w:val="24"/>
        </w:rPr>
        <w:t>Sin lugar a dudas, y como es razonable pensar, esta herramienta ha constituido un importante punto de encuentro para las partes interesadas (docentes y estudiantes), tanto nuestros, como extranjeros, lo que además, ha permitido crear una “red de trabajo”.</w:t>
      </w:r>
    </w:p>
    <w:p w:rsidR="00E31D6A" w:rsidRDefault="00E31D6A" w:rsidP="006D5611">
      <w:pPr>
        <w:spacing w:after="0"/>
        <w:rPr>
          <w:rFonts w:ascii="Arial" w:hAnsi="Arial" w:cs="Arial"/>
          <w:sz w:val="24"/>
        </w:rPr>
      </w:pPr>
    </w:p>
    <w:p w:rsidR="00E31D6A" w:rsidRDefault="00E31D6A" w:rsidP="006D5611">
      <w:pPr>
        <w:spacing w:after="0"/>
        <w:rPr>
          <w:rFonts w:ascii="Arial" w:hAnsi="Arial" w:cs="Arial"/>
          <w:sz w:val="24"/>
        </w:rPr>
      </w:pPr>
    </w:p>
    <w:p w:rsidR="00E31D6A" w:rsidRDefault="00E31D6A" w:rsidP="006D5611">
      <w:pPr>
        <w:spacing w:after="0"/>
        <w:rPr>
          <w:rFonts w:ascii="Arial" w:hAnsi="Arial" w:cs="Arial"/>
          <w:sz w:val="24"/>
        </w:rPr>
      </w:pPr>
    </w:p>
    <w:p w:rsidR="00E31D6A" w:rsidRPr="006D5611" w:rsidRDefault="00E31D6A" w:rsidP="006D5611">
      <w:pPr>
        <w:spacing w:after="0"/>
        <w:rPr>
          <w:rFonts w:ascii="Arial" w:hAnsi="Arial" w:cs="Arial"/>
          <w:sz w:val="24"/>
        </w:rPr>
      </w:pPr>
    </w:p>
    <w:p w:rsidR="006D5611" w:rsidRPr="00E31D6A" w:rsidRDefault="006D5611" w:rsidP="006D5611">
      <w:pPr>
        <w:pStyle w:val="Prrafodelista"/>
        <w:numPr>
          <w:ilvl w:val="0"/>
          <w:numId w:val="49"/>
        </w:numPr>
        <w:spacing w:after="0"/>
        <w:rPr>
          <w:rFonts w:ascii="Arial" w:hAnsi="Arial" w:cs="Arial"/>
          <w:b/>
          <w:sz w:val="24"/>
        </w:rPr>
      </w:pPr>
      <w:r>
        <w:rPr>
          <w:rFonts w:ascii="Arial" w:hAnsi="Arial" w:cs="Arial"/>
          <w:b/>
          <w:sz w:val="24"/>
        </w:rPr>
        <w:lastRenderedPageBreak/>
        <w:t>Volante de internacionalización</w:t>
      </w:r>
      <w:proofErr w:type="gramStart"/>
      <w:r w:rsidR="00E31D6A">
        <w:rPr>
          <w:rFonts w:ascii="Arial" w:hAnsi="Arial" w:cs="Arial"/>
          <w:b/>
          <w:sz w:val="24"/>
        </w:rPr>
        <w:t xml:space="preserve">:  </w:t>
      </w:r>
      <w:r w:rsidR="00E31D6A">
        <w:rPr>
          <w:rFonts w:ascii="Arial" w:hAnsi="Arial" w:cs="Arial"/>
          <w:sz w:val="24"/>
        </w:rPr>
        <w:t>Con</w:t>
      </w:r>
      <w:proofErr w:type="gramEnd"/>
      <w:r w:rsidR="00E31D6A">
        <w:rPr>
          <w:rFonts w:ascii="Arial" w:hAnsi="Arial" w:cs="Arial"/>
          <w:sz w:val="24"/>
        </w:rPr>
        <w:t xml:space="preserve"> el fin de apoyar la labor de difusión, y de motivar, tanto a docentes nacionales como internacionales a sumarse a la Estrategia de Internacionalización, se produjo un “volante” con la información básica del proyecto.</w:t>
      </w:r>
    </w:p>
    <w:p w:rsidR="00E31D6A" w:rsidRDefault="00E31D6A" w:rsidP="00E31D6A">
      <w:pPr>
        <w:spacing w:after="0"/>
        <w:rPr>
          <w:rFonts w:ascii="Arial" w:hAnsi="Arial" w:cs="Arial"/>
          <w:b/>
          <w:sz w:val="24"/>
        </w:rPr>
      </w:pPr>
    </w:p>
    <w:p w:rsidR="00E31D6A" w:rsidRDefault="0030176E" w:rsidP="00E31D6A">
      <w:pPr>
        <w:spacing w:after="0"/>
        <w:rPr>
          <w:rFonts w:ascii="Arial" w:hAnsi="Arial" w:cs="Arial"/>
          <w:b/>
          <w:sz w:val="24"/>
        </w:rPr>
      </w:pPr>
      <w:r>
        <w:rPr>
          <w:rFonts w:ascii="Arial" w:hAnsi="Arial" w:cs="Arial"/>
          <w:b/>
          <w:noProof/>
          <w:sz w:val="24"/>
          <w:lang w:eastAsia="es-CR"/>
        </w:rPr>
        <w:drawing>
          <wp:anchor distT="0" distB="0" distL="114300" distR="114300" simplePos="0" relativeHeight="251675648" behindDoc="0" locked="0" layoutInCell="1" allowOverlap="1">
            <wp:simplePos x="0" y="0"/>
            <wp:positionH relativeFrom="column">
              <wp:posOffset>1322705</wp:posOffset>
            </wp:positionH>
            <wp:positionV relativeFrom="paragraph">
              <wp:posOffset>84455</wp:posOffset>
            </wp:positionV>
            <wp:extent cx="3140710" cy="4479290"/>
            <wp:effectExtent l="38100" t="57150" r="116840" b="92710"/>
            <wp:wrapNone/>
            <wp:docPr id="12" name="Imagen 12" descr="C:\Users\Harold\Documents\UCR\FORTALECIMIENTO DOCENTE\Año 2015\Volante de Internacionalización\Volante Int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arold\Documents\UCR\FORTALECIMIENTO DOCENTE\Año 2015\Volante de Internacionalización\Volante Int001.jpg"/>
                    <pic:cNvPicPr>
                      <a:picLocks noChangeAspect="1" noChangeArrowheads="1"/>
                    </pic:cNvPicPr>
                  </pic:nvPicPr>
                  <pic:blipFill>
                    <a:blip r:embed="rId11" cstate="print"/>
                    <a:srcRect/>
                    <a:stretch>
                      <a:fillRect/>
                    </a:stretch>
                  </pic:blipFill>
                  <pic:spPr bwMode="auto">
                    <a:xfrm>
                      <a:off x="0" y="0"/>
                      <a:ext cx="3140710" cy="44792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E31D6A" w:rsidRDefault="00E31D6A" w:rsidP="00E31D6A">
      <w:pPr>
        <w:spacing w:after="0"/>
        <w:rPr>
          <w:rFonts w:ascii="Arial" w:hAnsi="Arial" w:cs="Arial"/>
          <w:b/>
          <w:sz w:val="24"/>
        </w:rPr>
      </w:pPr>
    </w:p>
    <w:p w:rsidR="00E31D6A" w:rsidRDefault="00E31D6A" w:rsidP="00E31D6A">
      <w:pPr>
        <w:spacing w:after="0"/>
        <w:rPr>
          <w:rFonts w:ascii="Arial" w:hAnsi="Arial" w:cs="Arial"/>
          <w:b/>
          <w:sz w:val="24"/>
        </w:rPr>
      </w:pPr>
    </w:p>
    <w:p w:rsidR="00E31D6A" w:rsidRDefault="00E31D6A" w:rsidP="00E31D6A">
      <w:pPr>
        <w:spacing w:after="0"/>
        <w:rPr>
          <w:rFonts w:ascii="Arial" w:hAnsi="Arial" w:cs="Arial"/>
          <w:b/>
          <w:sz w:val="24"/>
        </w:rPr>
      </w:pPr>
    </w:p>
    <w:p w:rsidR="00E31D6A" w:rsidRDefault="00E31D6A" w:rsidP="00E31D6A">
      <w:pPr>
        <w:spacing w:after="0"/>
        <w:rPr>
          <w:rFonts w:ascii="Arial" w:hAnsi="Arial" w:cs="Arial"/>
          <w:b/>
          <w:sz w:val="24"/>
        </w:rPr>
      </w:pPr>
    </w:p>
    <w:p w:rsidR="00E31D6A" w:rsidRDefault="00E31D6A" w:rsidP="00E31D6A">
      <w:pPr>
        <w:spacing w:after="0"/>
        <w:rPr>
          <w:rFonts w:ascii="Arial" w:hAnsi="Arial" w:cs="Arial"/>
          <w:b/>
          <w:sz w:val="24"/>
        </w:rPr>
      </w:pPr>
    </w:p>
    <w:p w:rsidR="00E31D6A" w:rsidRDefault="00E31D6A" w:rsidP="00E31D6A">
      <w:pPr>
        <w:spacing w:after="0"/>
        <w:rPr>
          <w:rFonts w:ascii="Arial" w:hAnsi="Arial" w:cs="Arial"/>
          <w:b/>
          <w:sz w:val="24"/>
        </w:rPr>
      </w:pPr>
    </w:p>
    <w:p w:rsidR="00E31D6A" w:rsidRDefault="00E31D6A" w:rsidP="00E31D6A">
      <w:pPr>
        <w:spacing w:after="0"/>
        <w:rPr>
          <w:rFonts w:ascii="Arial" w:hAnsi="Arial" w:cs="Arial"/>
          <w:b/>
          <w:sz w:val="24"/>
        </w:rPr>
      </w:pPr>
    </w:p>
    <w:p w:rsidR="00E31D6A" w:rsidRDefault="00E31D6A" w:rsidP="00E31D6A">
      <w:pPr>
        <w:spacing w:after="0"/>
        <w:rPr>
          <w:rFonts w:ascii="Arial" w:hAnsi="Arial" w:cs="Arial"/>
          <w:b/>
          <w:sz w:val="24"/>
        </w:rPr>
      </w:pPr>
    </w:p>
    <w:p w:rsidR="00E31D6A" w:rsidRDefault="00E31D6A" w:rsidP="00E31D6A">
      <w:pPr>
        <w:spacing w:after="0"/>
        <w:rPr>
          <w:rFonts w:ascii="Arial" w:hAnsi="Arial" w:cs="Arial"/>
          <w:b/>
          <w:sz w:val="24"/>
        </w:rPr>
      </w:pPr>
    </w:p>
    <w:p w:rsidR="0030176E" w:rsidRDefault="0030176E" w:rsidP="00E31D6A">
      <w:pPr>
        <w:spacing w:after="0"/>
        <w:rPr>
          <w:rFonts w:ascii="Arial" w:hAnsi="Arial" w:cs="Arial"/>
          <w:b/>
          <w:sz w:val="24"/>
        </w:rPr>
      </w:pPr>
    </w:p>
    <w:p w:rsidR="0030176E" w:rsidRDefault="0030176E" w:rsidP="00E31D6A">
      <w:pPr>
        <w:spacing w:after="0"/>
        <w:rPr>
          <w:rFonts w:ascii="Arial" w:hAnsi="Arial" w:cs="Arial"/>
          <w:b/>
          <w:sz w:val="24"/>
        </w:rPr>
      </w:pPr>
    </w:p>
    <w:p w:rsidR="0030176E" w:rsidRDefault="0030176E" w:rsidP="00E31D6A">
      <w:pPr>
        <w:spacing w:after="0"/>
        <w:rPr>
          <w:rFonts w:ascii="Arial" w:hAnsi="Arial" w:cs="Arial"/>
          <w:b/>
          <w:sz w:val="24"/>
        </w:rPr>
      </w:pPr>
    </w:p>
    <w:p w:rsidR="0030176E" w:rsidRDefault="0030176E" w:rsidP="00E31D6A">
      <w:pPr>
        <w:spacing w:after="0"/>
        <w:rPr>
          <w:rFonts w:ascii="Arial" w:hAnsi="Arial" w:cs="Arial"/>
          <w:b/>
          <w:sz w:val="24"/>
        </w:rPr>
      </w:pPr>
    </w:p>
    <w:p w:rsidR="0030176E" w:rsidRDefault="0030176E" w:rsidP="00E31D6A">
      <w:pPr>
        <w:spacing w:after="0"/>
        <w:rPr>
          <w:rFonts w:ascii="Arial" w:hAnsi="Arial" w:cs="Arial"/>
          <w:b/>
          <w:sz w:val="24"/>
        </w:rPr>
      </w:pPr>
    </w:p>
    <w:p w:rsidR="0030176E" w:rsidRDefault="0030176E" w:rsidP="00E31D6A">
      <w:pPr>
        <w:spacing w:after="0"/>
        <w:rPr>
          <w:rFonts w:ascii="Arial" w:hAnsi="Arial" w:cs="Arial"/>
          <w:b/>
          <w:sz w:val="24"/>
        </w:rPr>
      </w:pPr>
    </w:p>
    <w:p w:rsidR="0030176E" w:rsidRDefault="0030176E" w:rsidP="00E31D6A">
      <w:pPr>
        <w:spacing w:after="0"/>
        <w:rPr>
          <w:rFonts w:ascii="Arial" w:hAnsi="Arial" w:cs="Arial"/>
          <w:b/>
          <w:sz w:val="24"/>
        </w:rPr>
      </w:pPr>
    </w:p>
    <w:p w:rsidR="0030176E" w:rsidRDefault="0030176E" w:rsidP="00E31D6A">
      <w:pPr>
        <w:spacing w:after="0"/>
        <w:rPr>
          <w:rFonts w:ascii="Arial" w:hAnsi="Arial" w:cs="Arial"/>
          <w:b/>
          <w:sz w:val="24"/>
        </w:rPr>
      </w:pPr>
    </w:p>
    <w:p w:rsidR="0030176E" w:rsidRDefault="0030176E" w:rsidP="00E31D6A">
      <w:pPr>
        <w:spacing w:after="0"/>
        <w:rPr>
          <w:rFonts w:ascii="Arial" w:hAnsi="Arial" w:cs="Arial"/>
          <w:b/>
          <w:sz w:val="24"/>
        </w:rPr>
      </w:pPr>
    </w:p>
    <w:p w:rsidR="0030176E" w:rsidRDefault="0030176E" w:rsidP="00E31D6A">
      <w:pPr>
        <w:spacing w:after="0"/>
        <w:rPr>
          <w:rFonts w:ascii="Arial" w:hAnsi="Arial" w:cs="Arial"/>
          <w:b/>
          <w:sz w:val="24"/>
        </w:rPr>
      </w:pPr>
    </w:p>
    <w:p w:rsidR="0030176E" w:rsidRDefault="0030176E" w:rsidP="00E31D6A">
      <w:pPr>
        <w:spacing w:after="0"/>
        <w:rPr>
          <w:rFonts w:ascii="Arial" w:hAnsi="Arial" w:cs="Arial"/>
          <w:b/>
          <w:sz w:val="24"/>
        </w:rPr>
      </w:pPr>
    </w:p>
    <w:p w:rsidR="00E31D6A" w:rsidRDefault="00E31D6A" w:rsidP="00E31D6A">
      <w:pPr>
        <w:spacing w:after="0"/>
        <w:rPr>
          <w:rFonts w:ascii="Arial" w:hAnsi="Arial" w:cs="Arial"/>
          <w:b/>
          <w:sz w:val="24"/>
        </w:rPr>
      </w:pPr>
    </w:p>
    <w:p w:rsidR="00E31D6A" w:rsidRDefault="00E31D6A" w:rsidP="00E31D6A">
      <w:pPr>
        <w:spacing w:after="0"/>
        <w:rPr>
          <w:rFonts w:ascii="Arial" w:hAnsi="Arial" w:cs="Arial"/>
          <w:b/>
          <w:sz w:val="24"/>
        </w:rPr>
      </w:pPr>
    </w:p>
    <w:p w:rsidR="00E31D6A" w:rsidRDefault="00E31D6A" w:rsidP="00E31D6A">
      <w:pPr>
        <w:spacing w:after="0"/>
        <w:rPr>
          <w:rFonts w:ascii="Arial" w:hAnsi="Arial" w:cs="Arial"/>
          <w:b/>
          <w:sz w:val="24"/>
        </w:rPr>
      </w:pPr>
    </w:p>
    <w:p w:rsidR="00E31D6A" w:rsidRPr="00E31D6A" w:rsidRDefault="00E31D6A" w:rsidP="00E31D6A">
      <w:pPr>
        <w:spacing w:after="0"/>
        <w:ind w:left="709"/>
        <w:rPr>
          <w:rFonts w:ascii="Arial" w:hAnsi="Arial" w:cs="Arial"/>
          <w:sz w:val="24"/>
        </w:rPr>
      </w:pPr>
      <w:r w:rsidRPr="00E31D6A">
        <w:rPr>
          <w:rFonts w:ascii="Arial" w:hAnsi="Arial" w:cs="Arial"/>
          <w:sz w:val="24"/>
        </w:rPr>
        <w:t>El o</w:t>
      </w:r>
      <w:r>
        <w:rPr>
          <w:rFonts w:ascii="Arial" w:hAnsi="Arial" w:cs="Arial"/>
          <w:sz w:val="24"/>
        </w:rPr>
        <w:t>bjetivo ha sido impulsar de una forma práctica y efectiva, la sumatoria de esfuerzos para esta gestión.   Dicho “</w:t>
      </w:r>
      <w:proofErr w:type="spellStart"/>
      <w:r>
        <w:rPr>
          <w:rFonts w:ascii="Arial" w:hAnsi="Arial" w:cs="Arial"/>
          <w:sz w:val="24"/>
        </w:rPr>
        <w:t>flyer</w:t>
      </w:r>
      <w:proofErr w:type="spellEnd"/>
      <w:r>
        <w:rPr>
          <w:rFonts w:ascii="Arial" w:hAnsi="Arial" w:cs="Arial"/>
          <w:sz w:val="24"/>
        </w:rPr>
        <w:t>” fue distribuido además, a cada uno de los docentes de la escuela, a través de los casilleros respectivos.</w:t>
      </w:r>
    </w:p>
    <w:p w:rsidR="006D5611" w:rsidRDefault="006D5611" w:rsidP="006D5611">
      <w:pPr>
        <w:spacing w:after="0"/>
        <w:rPr>
          <w:rFonts w:ascii="Arial" w:hAnsi="Arial" w:cs="Arial"/>
          <w:b/>
          <w:sz w:val="24"/>
        </w:rPr>
      </w:pPr>
    </w:p>
    <w:p w:rsidR="006D5611" w:rsidRPr="006D5611" w:rsidRDefault="006D5611" w:rsidP="006D5611">
      <w:pPr>
        <w:spacing w:after="0"/>
        <w:rPr>
          <w:rFonts w:ascii="Arial" w:hAnsi="Arial" w:cs="Arial"/>
          <w:b/>
          <w:sz w:val="24"/>
        </w:rPr>
      </w:pPr>
    </w:p>
    <w:p w:rsidR="006D5611" w:rsidRDefault="006D5611" w:rsidP="006D5611">
      <w:pPr>
        <w:pStyle w:val="Prrafodelista"/>
        <w:numPr>
          <w:ilvl w:val="0"/>
          <w:numId w:val="49"/>
        </w:numPr>
        <w:spacing w:after="0"/>
        <w:rPr>
          <w:rFonts w:ascii="Arial" w:hAnsi="Arial" w:cs="Arial"/>
          <w:b/>
          <w:sz w:val="24"/>
        </w:rPr>
      </w:pPr>
      <w:r>
        <w:rPr>
          <w:rFonts w:ascii="Arial" w:hAnsi="Arial" w:cs="Arial"/>
          <w:b/>
          <w:sz w:val="24"/>
        </w:rPr>
        <w:t>Material informativo</w:t>
      </w:r>
      <w:proofErr w:type="gramStart"/>
      <w:r w:rsidR="0030176E">
        <w:rPr>
          <w:rFonts w:ascii="Arial" w:hAnsi="Arial" w:cs="Arial"/>
          <w:b/>
          <w:sz w:val="24"/>
        </w:rPr>
        <w:t xml:space="preserve">:  </w:t>
      </w:r>
      <w:r w:rsidR="0030176E">
        <w:rPr>
          <w:rFonts w:ascii="Arial" w:hAnsi="Arial" w:cs="Arial"/>
          <w:sz w:val="24"/>
        </w:rPr>
        <w:t>Adicional</w:t>
      </w:r>
      <w:proofErr w:type="gramEnd"/>
      <w:r w:rsidR="0030176E">
        <w:rPr>
          <w:rFonts w:ascii="Arial" w:hAnsi="Arial" w:cs="Arial"/>
          <w:sz w:val="24"/>
        </w:rPr>
        <w:t xml:space="preserve"> a lo anterior, se han generado posters académicos, con el fin de mostrar las principales actividades desarrolladas, y que han sido debidamente sistematizadas, para evidenciar las metodologías que se han utilizado, y que desde luego, sirvan de referencia para futuros proyectos.</w:t>
      </w:r>
    </w:p>
    <w:p w:rsidR="006D5611" w:rsidRDefault="006D5611" w:rsidP="006D5611">
      <w:pPr>
        <w:spacing w:after="0"/>
        <w:rPr>
          <w:rFonts w:ascii="Arial" w:hAnsi="Arial" w:cs="Arial"/>
          <w:b/>
          <w:sz w:val="24"/>
        </w:rPr>
      </w:pPr>
    </w:p>
    <w:p w:rsidR="006D5611" w:rsidRPr="006D5611" w:rsidRDefault="006D5611" w:rsidP="006D5611">
      <w:pPr>
        <w:spacing w:after="0"/>
        <w:rPr>
          <w:rFonts w:ascii="Arial" w:hAnsi="Arial" w:cs="Arial"/>
          <w:b/>
          <w:sz w:val="24"/>
        </w:rPr>
      </w:pPr>
    </w:p>
    <w:p w:rsidR="006D5611" w:rsidRDefault="006D5611" w:rsidP="006D5611">
      <w:pPr>
        <w:pStyle w:val="Prrafodelista"/>
        <w:numPr>
          <w:ilvl w:val="0"/>
          <w:numId w:val="49"/>
        </w:numPr>
        <w:spacing w:after="0"/>
        <w:rPr>
          <w:rFonts w:ascii="Arial" w:hAnsi="Arial" w:cs="Arial"/>
          <w:b/>
          <w:sz w:val="24"/>
        </w:rPr>
      </w:pPr>
      <w:r>
        <w:rPr>
          <w:rFonts w:ascii="Arial" w:hAnsi="Arial" w:cs="Arial"/>
          <w:b/>
          <w:sz w:val="24"/>
        </w:rPr>
        <w:t>Coordinación con el boletín</w:t>
      </w:r>
      <w:r w:rsidRPr="006D5611">
        <w:rPr>
          <w:rFonts w:ascii="Arial" w:hAnsi="Arial" w:cs="Arial"/>
          <w:sz w:val="24"/>
        </w:rPr>
        <w:t xml:space="preserve"> </w:t>
      </w:r>
      <w:r>
        <w:rPr>
          <w:rFonts w:ascii="Arial" w:hAnsi="Arial" w:cs="Arial"/>
          <w:b/>
          <w:sz w:val="24"/>
        </w:rPr>
        <w:t>“Flash” de la Escuela</w:t>
      </w:r>
      <w:proofErr w:type="gramStart"/>
      <w:r w:rsidR="0030176E">
        <w:rPr>
          <w:rFonts w:ascii="Arial" w:hAnsi="Arial" w:cs="Arial"/>
          <w:b/>
          <w:sz w:val="24"/>
        </w:rPr>
        <w:t xml:space="preserve">:  </w:t>
      </w:r>
      <w:r w:rsidR="0030176E">
        <w:rPr>
          <w:rFonts w:ascii="Arial" w:hAnsi="Arial" w:cs="Arial"/>
          <w:sz w:val="24"/>
        </w:rPr>
        <w:t>Se</w:t>
      </w:r>
      <w:proofErr w:type="gramEnd"/>
      <w:r w:rsidR="0030176E">
        <w:rPr>
          <w:rFonts w:ascii="Arial" w:hAnsi="Arial" w:cs="Arial"/>
          <w:sz w:val="24"/>
        </w:rPr>
        <w:t xml:space="preserve"> ha mantenido una coordinación permanente con la persona a cargo de la gestión de comunicación interna de la ECCC, con el fin de que a través del boletín informativo de circulación mensual, se puedan dar a conocer los principales logros y avances de la Estrategia.</w:t>
      </w:r>
    </w:p>
    <w:p w:rsidR="006D5611" w:rsidRDefault="006D5611" w:rsidP="006D5611">
      <w:pPr>
        <w:pStyle w:val="Prrafodelista"/>
        <w:spacing w:after="0"/>
        <w:rPr>
          <w:rFonts w:ascii="Arial" w:hAnsi="Arial" w:cs="Arial"/>
          <w:b/>
          <w:sz w:val="24"/>
        </w:rPr>
      </w:pPr>
    </w:p>
    <w:p w:rsidR="006D5611" w:rsidRPr="00E3307C" w:rsidRDefault="006D5611" w:rsidP="006D5611">
      <w:pPr>
        <w:pStyle w:val="Prrafodelista"/>
        <w:numPr>
          <w:ilvl w:val="0"/>
          <w:numId w:val="49"/>
        </w:numPr>
        <w:spacing w:after="0"/>
        <w:rPr>
          <w:rFonts w:ascii="Arial" w:hAnsi="Arial" w:cs="Arial"/>
          <w:sz w:val="24"/>
        </w:rPr>
      </w:pPr>
      <w:r>
        <w:rPr>
          <w:rFonts w:ascii="Arial" w:hAnsi="Arial" w:cs="Arial"/>
          <w:b/>
          <w:sz w:val="24"/>
        </w:rPr>
        <w:t>Creación de manual</w:t>
      </w:r>
      <w:proofErr w:type="gramStart"/>
      <w:r w:rsidR="0030176E">
        <w:rPr>
          <w:rFonts w:ascii="Arial" w:hAnsi="Arial" w:cs="Arial"/>
          <w:b/>
          <w:sz w:val="24"/>
        </w:rPr>
        <w:t xml:space="preserve">:  </w:t>
      </w:r>
      <w:r w:rsidR="00E3307C" w:rsidRPr="00E3307C">
        <w:rPr>
          <w:rFonts w:ascii="Arial" w:hAnsi="Arial" w:cs="Arial"/>
          <w:sz w:val="24"/>
        </w:rPr>
        <w:t>Otro</w:t>
      </w:r>
      <w:proofErr w:type="gramEnd"/>
      <w:r w:rsidR="00E3307C" w:rsidRPr="00E3307C">
        <w:rPr>
          <w:rFonts w:ascii="Arial" w:hAnsi="Arial" w:cs="Arial"/>
          <w:sz w:val="24"/>
        </w:rPr>
        <w:t xml:space="preserve"> elemento que</w:t>
      </w:r>
      <w:r w:rsidR="00E3307C">
        <w:rPr>
          <w:rFonts w:ascii="Arial" w:hAnsi="Arial" w:cs="Arial"/>
          <w:sz w:val="24"/>
        </w:rPr>
        <w:t xml:space="preserve"> se ha considerado de gran importancia, es difundir las herramientas y metodologías para motivar la participación de otros docentes en este proceso.  Para esto se ha generado un </w:t>
      </w:r>
      <w:r w:rsidR="00B9458A">
        <w:rPr>
          <w:rFonts w:ascii="Arial" w:hAnsi="Arial" w:cs="Arial"/>
          <w:sz w:val="24"/>
        </w:rPr>
        <w:t xml:space="preserve">listado </w:t>
      </w:r>
      <w:r w:rsidR="00E3307C">
        <w:rPr>
          <w:rFonts w:ascii="Arial" w:hAnsi="Arial" w:cs="Arial"/>
          <w:sz w:val="24"/>
        </w:rPr>
        <w:t xml:space="preserve">de recursos institucionales disponibles, así como </w:t>
      </w:r>
      <w:r w:rsidR="00B9458A">
        <w:rPr>
          <w:rFonts w:ascii="Arial" w:hAnsi="Arial" w:cs="Arial"/>
          <w:sz w:val="24"/>
        </w:rPr>
        <w:t xml:space="preserve">los </w:t>
      </w:r>
      <w:r w:rsidR="00E3307C">
        <w:rPr>
          <w:rFonts w:ascii="Arial" w:hAnsi="Arial" w:cs="Arial"/>
          <w:sz w:val="24"/>
        </w:rPr>
        <w:t xml:space="preserve"> procedimientos y mecanismos para </w:t>
      </w:r>
      <w:proofErr w:type="spellStart"/>
      <w:r w:rsidR="00E3307C">
        <w:rPr>
          <w:rFonts w:ascii="Arial" w:hAnsi="Arial" w:cs="Arial"/>
          <w:sz w:val="24"/>
        </w:rPr>
        <w:t>accesarlos</w:t>
      </w:r>
      <w:proofErr w:type="spellEnd"/>
      <w:r w:rsidR="00E3307C">
        <w:rPr>
          <w:rFonts w:ascii="Arial" w:hAnsi="Arial" w:cs="Arial"/>
          <w:sz w:val="24"/>
        </w:rPr>
        <w:t>, el cual fue compilado en un pequeño folleto informativo.</w:t>
      </w:r>
      <w:r w:rsidR="00E3307C" w:rsidRPr="00E3307C">
        <w:rPr>
          <w:rFonts w:ascii="Arial" w:hAnsi="Arial" w:cs="Arial"/>
          <w:sz w:val="24"/>
        </w:rPr>
        <w:t xml:space="preserve"> </w:t>
      </w:r>
    </w:p>
    <w:p w:rsidR="006D5611" w:rsidRPr="006D5611" w:rsidRDefault="006D5611" w:rsidP="006D5611">
      <w:pPr>
        <w:pStyle w:val="Prrafodelista"/>
        <w:spacing w:after="0"/>
        <w:rPr>
          <w:rFonts w:ascii="Arial" w:hAnsi="Arial" w:cs="Arial"/>
          <w:b/>
          <w:sz w:val="24"/>
        </w:rPr>
      </w:pPr>
    </w:p>
    <w:p w:rsidR="00F37F09" w:rsidRPr="00F37F09" w:rsidRDefault="00F37F09" w:rsidP="00F37F09">
      <w:pPr>
        <w:spacing w:after="0"/>
        <w:rPr>
          <w:rFonts w:ascii="Arial" w:hAnsi="Arial" w:cs="Arial"/>
          <w:b/>
          <w:sz w:val="24"/>
        </w:rPr>
      </w:pPr>
    </w:p>
    <w:p w:rsidR="00F37F09" w:rsidRPr="00F1093B" w:rsidRDefault="006D5611" w:rsidP="0028323E">
      <w:pPr>
        <w:pStyle w:val="Prrafodelista"/>
        <w:numPr>
          <w:ilvl w:val="0"/>
          <w:numId w:val="48"/>
        </w:numPr>
        <w:spacing w:after="0"/>
        <w:rPr>
          <w:rFonts w:ascii="Arial" w:hAnsi="Arial" w:cs="Arial"/>
          <w:b/>
          <w:sz w:val="24"/>
        </w:rPr>
      </w:pPr>
      <w:r w:rsidRPr="00F1093B">
        <w:rPr>
          <w:rFonts w:ascii="Arial" w:hAnsi="Arial" w:cs="Arial"/>
          <w:b/>
          <w:sz w:val="24"/>
        </w:rPr>
        <w:t>Vínculos externos</w:t>
      </w:r>
    </w:p>
    <w:p w:rsidR="006D5611" w:rsidRPr="00F1093B" w:rsidRDefault="006D5611" w:rsidP="006D5611">
      <w:pPr>
        <w:spacing w:after="0"/>
        <w:rPr>
          <w:rFonts w:ascii="Arial" w:hAnsi="Arial" w:cs="Arial"/>
          <w:b/>
          <w:sz w:val="24"/>
        </w:rPr>
      </w:pPr>
    </w:p>
    <w:p w:rsidR="00F1093B" w:rsidRPr="00F1093B" w:rsidRDefault="00F1093B" w:rsidP="006D5611">
      <w:pPr>
        <w:spacing w:after="0"/>
        <w:rPr>
          <w:rFonts w:ascii="Arial" w:hAnsi="Arial" w:cs="Arial"/>
          <w:sz w:val="24"/>
        </w:rPr>
      </w:pPr>
      <w:r w:rsidRPr="00F1093B">
        <w:rPr>
          <w:rFonts w:ascii="Arial" w:hAnsi="Arial" w:cs="Arial"/>
          <w:sz w:val="24"/>
        </w:rPr>
        <w:t xml:space="preserve">Cómo parte de las actividades </w:t>
      </w:r>
      <w:r>
        <w:rPr>
          <w:rFonts w:ascii="Arial" w:hAnsi="Arial" w:cs="Arial"/>
          <w:sz w:val="24"/>
        </w:rPr>
        <w:t xml:space="preserve">desarrolladas con universidades contrapartes, se </w:t>
      </w:r>
      <w:r w:rsidRPr="00F1093B">
        <w:rPr>
          <w:rFonts w:ascii="Arial" w:hAnsi="Arial" w:cs="Arial"/>
          <w:sz w:val="24"/>
        </w:rPr>
        <w:t>detallan las siguientes:</w:t>
      </w:r>
    </w:p>
    <w:p w:rsidR="00F1093B" w:rsidRPr="00F1093B" w:rsidRDefault="00F1093B" w:rsidP="006D5611">
      <w:pPr>
        <w:spacing w:after="0"/>
        <w:rPr>
          <w:rFonts w:ascii="Arial" w:hAnsi="Arial" w:cs="Arial"/>
          <w:b/>
          <w:sz w:val="24"/>
        </w:rPr>
      </w:pPr>
    </w:p>
    <w:p w:rsidR="006D5611" w:rsidRPr="00F1093B" w:rsidRDefault="006D5611" w:rsidP="006D5611">
      <w:pPr>
        <w:pStyle w:val="Prrafodelista"/>
        <w:numPr>
          <w:ilvl w:val="0"/>
          <w:numId w:val="50"/>
        </w:numPr>
        <w:spacing w:after="0"/>
        <w:rPr>
          <w:rFonts w:ascii="Arial" w:hAnsi="Arial" w:cs="Arial"/>
          <w:b/>
          <w:sz w:val="24"/>
        </w:rPr>
      </w:pPr>
      <w:r w:rsidRPr="00F1093B">
        <w:rPr>
          <w:rFonts w:ascii="Arial" w:hAnsi="Arial" w:cs="Arial"/>
          <w:b/>
          <w:sz w:val="24"/>
        </w:rPr>
        <w:t>Instituto de Medios de España</w:t>
      </w:r>
    </w:p>
    <w:p w:rsidR="00F1093B" w:rsidRDefault="00F1093B" w:rsidP="00F1093B">
      <w:pPr>
        <w:spacing w:after="0"/>
        <w:rPr>
          <w:rFonts w:ascii="Arial" w:hAnsi="Arial" w:cs="Arial"/>
          <w:b/>
          <w:sz w:val="24"/>
          <w:highlight w:val="green"/>
        </w:rPr>
      </w:pPr>
    </w:p>
    <w:p w:rsidR="00F1093B" w:rsidRDefault="00F1093B" w:rsidP="00F1093B">
      <w:pPr>
        <w:spacing w:after="0"/>
        <w:ind w:left="360"/>
        <w:rPr>
          <w:rFonts w:ascii="Arial" w:hAnsi="Arial" w:cs="Arial"/>
          <w:sz w:val="24"/>
        </w:rPr>
      </w:pPr>
      <w:r w:rsidRPr="00F1093B">
        <w:rPr>
          <w:rFonts w:ascii="Arial" w:hAnsi="Arial" w:cs="Arial"/>
          <w:sz w:val="24"/>
        </w:rPr>
        <w:t xml:space="preserve">Se generó un nuevo vínculo con el Instituto de Medios de España, para lo cual se ha mantenido un diálogo de coordinación con el señor </w:t>
      </w:r>
      <w:r>
        <w:rPr>
          <w:rFonts w:ascii="Arial" w:hAnsi="Arial" w:cs="Arial"/>
          <w:sz w:val="24"/>
        </w:rPr>
        <w:t>José Sixto García.</w:t>
      </w:r>
    </w:p>
    <w:p w:rsidR="00F1093B" w:rsidRDefault="00F1093B" w:rsidP="00F1093B">
      <w:pPr>
        <w:spacing w:after="0"/>
        <w:ind w:left="360"/>
        <w:rPr>
          <w:rFonts w:ascii="Arial" w:hAnsi="Arial" w:cs="Arial"/>
          <w:sz w:val="24"/>
        </w:rPr>
      </w:pPr>
    </w:p>
    <w:p w:rsidR="00F1093B" w:rsidRDefault="00F1093B" w:rsidP="00F1093B">
      <w:pPr>
        <w:spacing w:after="0"/>
        <w:ind w:left="360"/>
        <w:rPr>
          <w:rFonts w:ascii="Arial" w:hAnsi="Arial" w:cs="Arial"/>
          <w:sz w:val="24"/>
        </w:rPr>
      </w:pPr>
      <w:r>
        <w:rPr>
          <w:rFonts w:ascii="Arial" w:hAnsi="Arial" w:cs="Arial"/>
          <w:sz w:val="24"/>
        </w:rPr>
        <w:t xml:space="preserve">Asimismo, se organizó una teleconferencia en el mes de setiembre del 2015 para abordar el tema de “La Gestión del </w:t>
      </w:r>
      <w:proofErr w:type="spellStart"/>
      <w:r>
        <w:rPr>
          <w:rFonts w:ascii="Arial" w:hAnsi="Arial" w:cs="Arial"/>
          <w:sz w:val="24"/>
        </w:rPr>
        <w:t>Community</w:t>
      </w:r>
      <w:proofErr w:type="spellEnd"/>
      <w:r>
        <w:rPr>
          <w:rFonts w:ascii="Arial" w:hAnsi="Arial" w:cs="Arial"/>
          <w:sz w:val="24"/>
        </w:rPr>
        <w:t xml:space="preserve"> Manager”.</w:t>
      </w:r>
    </w:p>
    <w:p w:rsidR="00F1093B" w:rsidRPr="00466601" w:rsidRDefault="00F1093B" w:rsidP="00F1093B">
      <w:pPr>
        <w:spacing w:after="0"/>
        <w:rPr>
          <w:rFonts w:ascii="Arial" w:hAnsi="Arial" w:cs="Arial"/>
          <w:sz w:val="24"/>
        </w:rPr>
      </w:pPr>
    </w:p>
    <w:p w:rsidR="00F1093B" w:rsidRPr="00466601" w:rsidRDefault="00F1093B" w:rsidP="00F1093B">
      <w:pPr>
        <w:spacing w:after="0"/>
        <w:rPr>
          <w:rFonts w:ascii="Arial" w:hAnsi="Arial" w:cs="Arial"/>
          <w:b/>
          <w:sz w:val="24"/>
        </w:rPr>
      </w:pPr>
    </w:p>
    <w:p w:rsidR="006D5611" w:rsidRPr="00466601" w:rsidRDefault="006D5611" w:rsidP="006D5611">
      <w:pPr>
        <w:pStyle w:val="Prrafodelista"/>
        <w:numPr>
          <w:ilvl w:val="0"/>
          <w:numId w:val="50"/>
        </w:numPr>
        <w:spacing w:after="0"/>
        <w:rPr>
          <w:rFonts w:ascii="Arial" w:hAnsi="Arial" w:cs="Arial"/>
          <w:b/>
          <w:sz w:val="24"/>
        </w:rPr>
      </w:pPr>
      <w:r w:rsidRPr="00466601">
        <w:rPr>
          <w:rFonts w:ascii="Arial" w:hAnsi="Arial" w:cs="Arial"/>
          <w:b/>
          <w:sz w:val="24"/>
        </w:rPr>
        <w:t>Universidad Marta Abreu de las Villas, Cuba</w:t>
      </w:r>
    </w:p>
    <w:p w:rsidR="00466601" w:rsidRPr="00466601" w:rsidRDefault="00466601" w:rsidP="00466601">
      <w:pPr>
        <w:spacing w:after="0"/>
        <w:rPr>
          <w:rFonts w:ascii="Arial" w:hAnsi="Arial" w:cs="Arial"/>
          <w:sz w:val="24"/>
        </w:rPr>
      </w:pPr>
    </w:p>
    <w:p w:rsidR="00466601" w:rsidRDefault="00466601" w:rsidP="00466601">
      <w:pPr>
        <w:spacing w:after="0"/>
        <w:ind w:left="360"/>
        <w:rPr>
          <w:rFonts w:ascii="Arial" w:hAnsi="Arial" w:cs="Arial"/>
          <w:sz w:val="24"/>
        </w:rPr>
      </w:pPr>
      <w:r w:rsidRPr="00466601">
        <w:rPr>
          <w:rFonts w:ascii="Arial" w:hAnsi="Arial" w:cs="Arial"/>
          <w:sz w:val="24"/>
        </w:rPr>
        <w:t>Fuimos contactados por la Universidad Cubana, Marta Abreu de las Villas, con el fin de valorar posibles proyectos colaborativos, para lo cual incluso se han venido coordinando esfuerzos con el Posgrado en Comunicación, para que desde</w:t>
      </w:r>
      <w:r w:rsidR="00A15F8B">
        <w:rPr>
          <w:rFonts w:ascii="Arial" w:hAnsi="Arial" w:cs="Arial"/>
          <w:sz w:val="24"/>
        </w:rPr>
        <w:t xml:space="preserve"> ambas unidades (PPC y ECCC), puedan desarrollarse iniciativas.  </w:t>
      </w:r>
    </w:p>
    <w:p w:rsidR="00A15F8B" w:rsidRDefault="00A15F8B" w:rsidP="00466601">
      <w:pPr>
        <w:spacing w:after="0"/>
        <w:ind w:left="360"/>
        <w:rPr>
          <w:rFonts w:ascii="Arial" w:hAnsi="Arial" w:cs="Arial"/>
          <w:sz w:val="24"/>
        </w:rPr>
      </w:pPr>
    </w:p>
    <w:p w:rsidR="00A15F8B" w:rsidRDefault="00A15F8B" w:rsidP="00466601">
      <w:pPr>
        <w:spacing w:after="0"/>
        <w:ind w:left="360"/>
        <w:rPr>
          <w:rFonts w:ascii="Arial" w:hAnsi="Arial" w:cs="Arial"/>
          <w:sz w:val="24"/>
        </w:rPr>
      </w:pPr>
      <w:r>
        <w:rPr>
          <w:rFonts w:ascii="Arial" w:hAnsi="Arial" w:cs="Arial"/>
          <w:sz w:val="24"/>
        </w:rPr>
        <w:t>Por lo pronto se está trabajando en la identificación de pares y se espera que para el 2016 puedan iniciar los proyectos.</w:t>
      </w:r>
    </w:p>
    <w:p w:rsidR="00A15F8B" w:rsidRPr="00466601" w:rsidRDefault="00A15F8B" w:rsidP="00466601">
      <w:pPr>
        <w:spacing w:after="0"/>
        <w:ind w:left="360"/>
        <w:rPr>
          <w:rFonts w:ascii="Arial" w:hAnsi="Arial" w:cs="Arial"/>
          <w:sz w:val="24"/>
        </w:rPr>
      </w:pPr>
    </w:p>
    <w:p w:rsidR="00466601" w:rsidRPr="00A15F8B" w:rsidRDefault="00466601" w:rsidP="00466601">
      <w:pPr>
        <w:spacing w:after="0"/>
        <w:rPr>
          <w:rFonts w:ascii="Arial" w:hAnsi="Arial" w:cs="Arial"/>
          <w:b/>
          <w:sz w:val="24"/>
        </w:rPr>
      </w:pPr>
    </w:p>
    <w:p w:rsidR="006D5611" w:rsidRPr="00A15F8B" w:rsidRDefault="006D5611" w:rsidP="006D5611">
      <w:pPr>
        <w:pStyle w:val="Prrafodelista"/>
        <w:numPr>
          <w:ilvl w:val="0"/>
          <w:numId w:val="50"/>
        </w:numPr>
        <w:spacing w:after="0"/>
        <w:rPr>
          <w:rFonts w:ascii="Arial" w:hAnsi="Arial" w:cs="Arial"/>
          <w:b/>
          <w:sz w:val="24"/>
        </w:rPr>
      </w:pPr>
      <w:r w:rsidRPr="00A15F8B">
        <w:rPr>
          <w:rFonts w:ascii="Arial" w:hAnsi="Arial" w:cs="Arial"/>
          <w:b/>
          <w:sz w:val="24"/>
        </w:rPr>
        <w:lastRenderedPageBreak/>
        <w:t>Universidad Estatal de Kansas</w:t>
      </w:r>
      <w:r w:rsidR="00A15F8B">
        <w:rPr>
          <w:rFonts w:ascii="Arial" w:hAnsi="Arial" w:cs="Arial"/>
          <w:b/>
          <w:sz w:val="24"/>
        </w:rPr>
        <w:t xml:space="preserve"> </w:t>
      </w:r>
    </w:p>
    <w:p w:rsidR="00A15F8B" w:rsidRPr="00A15F8B" w:rsidRDefault="00A15F8B" w:rsidP="00A15F8B">
      <w:pPr>
        <w:spacing w:after="0"/>
        <w:rPr>
          <w:rFonts w:ascii="Arial" w:hAnsi="Arial" w:cs="Arial"/>
          <w:b/>
          <w:sz w:val="24"/>
        </w:rPr>
      </w:pPr>
    </w:p>
    <w:p w:rsidR="00A15F8B" w:rsidRDefault="00A15F8B" w:rsidP="00A15F8B">
      <w:pPr>
        <w:spacing w:after="0"/>
        <w:ind w:left="360"/>
        <w:rPr>
          <w:rFonts w:ascii="Arial" w:hAnsi="Arial" w:cs="Arial"/>
          <w:sz w:val="24"/>
        </w:rPr>
      </w:pPr>
      <w:r w:rsidRPr="00A15F8B">
        <w:rPr>
          <w:rFonts w:ascii="Arial" w:hAnsi="Arial" w:cs="Arial"/>
          <w:sz w:val="24"/>
        </w:rPr>
        <w:t xml:space="preserve">Se logró </w:t>
      </w:r>
      <w:r>
        <w:rPr>
          <w:rFonts w:ascii="Arial" w:hAnsi="Arial" w:cs="Arial"/>
          <w:sz w:val="24"/>
        </w:rPr>
        <w:t>implementar una nueva edición del curso de “Comunicación y Turismo”, en el mes de enero 2015, el cual se desarrolló en forma conjunta con la Escuela, y permitió el desarrollo de proyectos colaborativos en beneficio de pequeñas empresas de turismo rural comunitario.</w:t>
      </w:r>
    </w:p>
    <w:p w:rsidR="00A15F8B" w:rsidRDefault="00A15F8B" w:rsidP="00A15F8B">
      <w:pPr>
        <w:spacing w:after="0"/>
        <w:ind w:left="360"/>
        <w:rPr>
          <w:rFonts w:ascii="Arial" w:hAnsi="Arial" w:cs="Arial"/>
          <w:sz w:val="24"/>
        </w:rPr>
      </w:pPr>
    </w:p>
    <w:p w:rsidR="00A15F8B" w:rsidRDefault="00A15F8B" w:rsidP="00A15F8B">
      <w:pPr>
        <w:spacing w:after="0"/>
        <w:ind w:left="360"/>
        <w:rPr>
          <w:rFonts w:ascii="Arial" w:hAnsi="Arial" w:cs="Arial"/>
          <w:sz w:val="24"/>
        </w:rPr>
      </w:pPr>
      <w:r>
        <w:rPr>
          <w:rFonts w:ascii="Arial" w:hAnsi="Arial" w:cs="Arial"/>
          <w:sz w:val="24"/>
        </w:rPr>
        <w:t xml:space="preserve">Los docentes involucrados fueron: </w:t>
      </w:r>
    </w:p>
    <w:p w:rsidR="00A15F8B" w:rsidRDefault="00A15F8B" w:rsidP="00A15F8B">
      <w:pPr>
        <w:spacing w:after="0"/>
        <w:ind w:left="360"/>
        <w:rPr>
          <w:rFonts w:ascii="Arial" w:hAnsi="Arial" w:cs="Arial"/>
          <w:sz w:val="24"/>
        </w:rPr>
      </w:pPr>
    </w:p>
    <w:p w:rsidR="00A15F8B" w:rsidRDefault="00A15F8B" w:rsidP="00A15F8B">
      <w:pPr>
        <w:pStyle w:val="Prrafodelista"/>
        <w:numPr>
          <w:ilvl w:val="0"/>
          <w:numId w:val="50"/>
        </w:numPr>
        <w:spacing w:after="0"/>
        <w:rPr>
          <w:rFonts w:ascii="Arial" w:hAnsi="Arial" w:cs="Arial"/>
          <w:sz w:val="24"/>
        </w:rPr>
      </w:pPr>
      <w:r>
        <w:rPr>
          <w:rFonts w:ascii="Arial" w:hAnsi="Arial" w:cs="Arial"/>
          <w:sz w:val="24"/>
        </w:rPr>
        <w:t xml:space="preserve">Barbara </w:t>
      </w:r>
      <w:proofErr w:type="spellStart"/>
      <w:r>
        <w:rPr>
          <w:rFonts w:ascii="Arial" w:hAnsi="Arial" w:cs="Arial"/>
          <w:sz w:val="24"/>
        </w:rPr>
        <w:t>deSanto</w:t>
      </w:r>
      <w:proofErr w:type="spellEnd"/>
      <w:r>
        <w:rPr>
          <w:rFonts w:ascii="Arial" w:hAnsi="Arial" w:cs="Arial"/>
          <w:sz w:val="24"/>
        </w:rPr>
        <w:t>, por parte de KSU</w:t>
      </w:r>
    </w:p>
    <w:p w:rsidR="00A15F8B" w:rsidRDefault="00A15F8B" w:rsidP="00A15F8B">
      <w:pPr>
        <w:pStyle w:val="Prrafodelista"/>
        <w:numPr>
          <w:ilvl w:val="0"/>
          <w:numId w:val="50"/>
        </w:numPr>
        <w:spacing w:after="0"/>
        <w:rPr>
          <w:rFonts w:ascii="Arial" w:hAnsi="Arial" w:cs="Arial"/>
          <w:sz w:val="24"/>
        </w:rPr>
      </w:pPr>
      <w:r>
        <w:rPr>
          <w:rFonts w:ascii="Arial" w:hAnsi="Arial" w:cs="Arial"/>
          <w:sz w:val="24"/>
        </w:rPr>
        <w:t>Mariela Barquero y Harold Hütt, por parte de la UCR</w:t>
      </w:r>
    </w:p>
    <w:p w:rsidR="00A15F8B" w:rsidRDefault="00A15F8B" w:rsidP="00A15F8B">
      <w:pPr>
        <w:spacing w:after="0"/>
        <w:rPr>
          <w:rFonts w:ascii="Arial" w:hAnsi="Arial" w:cs="Arial"/>
          <w:sz w:val="24"/>
        </w:rPr>
      </w:pPr>
    </w:p>
    <w:p w:rsidR="00A15F8B" w:rsidRPr="00A15F8B" w:rsidRDefault="00A15F8B" w:rsidP="00A15F8B">
      <w:pPr>
        <w:spacing w:after="0"/>
        <w:ind w:left="360"/>
        <w:rPr>
          <w:rFonts w:ascii="Arial" w:hAnsi="Arial" w:cs="Arial"/>
          <w:sz w:val="24"/>
        </w:rPr>
      </w:pPr>
      <w:r>
        <w:rPr>
          <w:rFonts w:ascii="Arial" w:hAnsi="Arial" w:cs="Arial"/>
          <w:sz w:val="24"/>
        </w:rPr>
        <w:t>En total participaron 16 estudiantes, siendo 10 de KSU y 6 de la UCR.  En general, la matrícula de los estudiantes de la UCR ha sido relativamente baja, pero se espera que incremente con el tiempo.</w:t>
      </w:r>
    </w:p>
    <w:p w:rsidR="00A15F8B" w:rsidRDefault="00A15F8B" w:rsidP="00A15F8B">
      <w:pPr>
        <w:spacing w:after="0"/>
        <w:ind w:left="360"/>
        <w:rPr>
          <w:rFonts w:ascii="Arial" w:hAnsi="Arial" w:cs="Arial"/>
          <w:sz w:val="24"/>
        </w:rPr>
      </w:pPr>
    </w:p>
    <w:p w:rsidR="00A15F8B" w:rsidRDefault="00A15F8B" w:rsidP="00A15F8B">
      <w:pPr>
        <w:spacing w:after="0"/>
        <w:ind w:left="360"/>
        <w:rPr>
          <w:rFonts w:ascii="Arial" w:hAnsi="Arial" w:cs="Arial"/>
          <w:sz w:val="24"/>
        </w:rPr>
      </w:pPr>
      <w:r>
        <w:rPr>
          <w:rFonts w:ascii="Arial" w:hAnsi="Arial" w:cs="Arial"/>
          <w:noProof/>
          <w:sz w:val="24"/>
          <w:lang w:eastAsia="es-CR"/>
        </w:rPr>
        <w:drawing>
          <wp:anchor distT="0" distB="0" distL="114300" distR="114300" simplePos="0" relativeHeight="251676672" behindDoc="0" locked="0" layoutInCell="1" allowOverlap="1">
            <wp:simplePos x="0" y="0"/>
            <wp:positionH relativeFrom="column">
              <wp:posOffset>260350</wp:posOffset>
            </wp:positionH>
            <wp:positionV relativeFrom="paragraph">
              <wp:posOffset>88900</wp:posOffset>
            </wp:positionV>
            <wp:extent cx="2661920" cy="1530985"/>
            <wp:effectExtent l="38100" t="57150" r="119380" b="88265"/>
            <wp:wrapThrough wrapText="bothSides">
              <wp:wrapPolygon edited="0">
                <wp:start x="-309" y="-806"/>
                <wp:lineTo x="-309" y="22845"/>
                <wp:lineTo x="22260" y="22845"/>
                <wp:lineTo x="22414" y="22845"/>
                <wp:lineTo x="22569" y="21501"/>
                <wp:lineTo x="22569" y="-269"/>
                <wp:lineTo x="22260" y="-806"/>
                <wp:lineTo x="-309" y="-806"/>
              </wp:wrapPolygon>
            </wp:wrapThrough>
            <wp:docPr id="2" name="Imagen 1" descr="C:\Users\Harold\Documents\UCR\Fotografías\Curso Dual  KSU ENE 2015\IMG_5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rold\Documents\UCR\Fotografías\Curso Dual  KSU ENE 2015\IMG_5692.JPG"/>
                    <pic:cNvPicPr>
                      <a:picLocks noChangeAspect="1" noChangeArrowheads="1"/>
                    </pic:cNvPicPr>
                  </pic:nvPicPr>
                  <pic:blipFill>
                    <a:blip r:embed="rId12" cstate="print"/>
                    <a:srcRect l="6422" t="23771" r="3991" b="7377"/>
                    <a:stretch>
                      <a:fillRect/>
                    </a:stretch>
                  </pic:blipFill>
                  <pic:spPr bwMode="auto">
                    <a:xfrm>
                      <a:off x="0" y="0"/>
                      <a:ext cx="2661920" cy="15309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A15F8B" w:rsidRDefault="00A15F8B" w:rsidP="00A15F8B">
      <w:pPr>
        <w:spacing w:after="0"/>
        <w:ind w:left="360"/>
        <w:rPr>
          <w:rFonts w:ascii="Arial" w:hAnsi="Arial" w:cs="Arial"/>
          <w:sz w:val="24"/>
        </w:rPr>
      </w:pPr>
    </w:p>
    <w:p w:rsidR="00A15F8B" w:rsidRDefault="00A15F8B" w:rsidP="00A15F8B">
      <w:pPr>
        <w:spacing w:after="0"/>
        <w:ind w:left="360"/>
        <w:rPr>
          <w:rFonts w:ascii="Arial" w:hAnsi="Arial" w:cs="Arial"/>
          <w:sz w:val="24"/>
        </w:rPr>
      </w:pPr>
    </w:p>
    <w:p w:rsidR="00A15F8B" w:rsidRDefault="00A15F8B" w:rsidP="00A15F8B">
      <w:pPr>
        <w:spacing w:after="0"/>
        <w:ind w:left="360"/>
        <w:rPr>
          <w:rFonts w:ascii="Arial" w:hAnsi="Arial" w:cs="Arial"/>
          <w:sz w:val="24"/>
        </w:rPr>
      </w:pPr>
      <w:r>
        <w:rPr>
          <w:rFonts w:ascii="Arial" w:hAnsi="Arial" w:cs="Arial"/>
          <w:noProof/>
          <w:sz w:val="24"/>
          <w:lang w:eastAsia="es-CR"/>
        </w:rPr>
        <w:drawing>
          <wp:anchor distT="0" distB="0" distL="114300" distR="114300" simplePos="0" relativeHeight="251678720" behindDoc="0" locked="0" layoutInCell="1" allowOverlap="1">
            <wp:simplePos x="0" y="0"/>
            <wp:positionH relativeFrom="column">
              <wp:posOffset>-380365</wp:posOffset>
            </wp:positionH>
            <wp:positionV relativeFrom="paragraph">
              <wp:posOffset>639445</wp:posOffset>
            </wp:positionV>
            <wp:extent cx="3021965" cy="1849755"/>
            <wp:effectExtent l="38100" t="57150" r="121285" b="93345"/>
            <wp:wrapThrough wrapText="bothSides">
              <wp:wrapPolygon edited="0">
                <wp:start x="-272" y="-667"/>
                <wp:lineTo x="-272" y="22690"/>
                <wp:lineTo x="22195" y="22690"/>
                <wp:lineTo x="22331" y="22690"/>
                <wp:lineTo x="22467" y="21355"/>
                <wp:lineTo x="22467" y="-222"/>
                <wp:lineTo x="22195" y="-667"/>
                <wp:lineTo x="-272" y="-667"/>
              </wp:wrapPolygon>
            </wp:wrapThrough>
            <wp:docPr id="10" name="Imagen 3" descr="C:\Users\Harold\Documents\UCR\Fotografías\Curso Dual  KSU ENE 2015\IMG_5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rold\Documents\UCR\Fotografías\Curso Dual  KSU ENE 2015\IMG_5715.JPG"/>
                    <pic:cNvPicPr>
                      <a:picLocks noChangeAspect="1" noChangeArrowheads="1"/>
                    </pic:cNvPicPr>
                  </pic:nvPicPr>
                  <pic:blipFill>
                    <a:blip r:embed="rId13" cstate="print"/>
                    <a:srcRect l="890" t="13934" r="11528" b="14506"/>
                    <a:stretch>
                      <a:fillRect/>
                    </a:stretch>
                  </pic:blipFill>
                  <pic:spPr bwMode="auto">
                    <a:xfrm>
                      <a:off x="0" y="0"/>
                      <a:ext cx="3021965" cy="18497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A15F8B" w:rsidRDefault="00A15F8B" w:rsidP="00A15F8B">
      <w:pPr>
        <w:spacing w:after="0"/>
        <w:ind w:left="360"/>
        <w:rPr>
          <w:rFonts w:ascii="Arial" w:hAnsi="Arial" w:cs="Arial"/>
          <w:sz w:val="24"/>
        </w:rPr>
      </w:pPr>
    </w:p>
    <w:p w:rsidR="00A15F8B" w:rsidRDefault="00A15F8B" w:rsidP="00A15F8B">
      <w:pPr>
        <w:spacing w:after="0"/>
        <w:ind w:left="360"/>
        <w:rPr>
          <w:rFonts w:ascii="Arial" w:hAnsi="Arial" w:cs="Arial"/>
          <w:sz w:val="24"/>
        </w:rPr>
      </w:pPr>
    </w:p>
    <w:p w:rsidR="00A15F8B" w:rsidRDefault="00A15F8B" w:rsidP="00A15F8B">
      <w:pPr>
        <w:spacing w:after="0"/>
        <w:ind w:left="360"/>
        <w:rPr>
          <w:rFonts w:ascii="Arial" w:hAnsi="Arial" w:cs="Arial"/>
          <w:sz w:val="24"/>
        </w:rPr>
      </w:pPr>
    </w:p>
    <w:p w:rsidR="00A15F8B" w:rsidRDefault="00A15F8B" w:rsidP="00A15F8B">
      <w:pPr>
        <w:spacing w:after="0"/>
        <w:ind w:left="360"/>
        <w:rPr>
          <w:rFonts w:ascii="Arial" w:hAnsi="Arial" w:cs="Arial"/>
          <w:sz w:val="24"/>
        </w:rPr>
      </w:pPr>
    </w:p>
    <w:p w:rsidR="00A15F8B" w:rsidRDefault="00A15F8B" w:rsidP="00A15F8B">
      <w:pPr>
        <w:spacing w:after="0"/>
        <w:ind w:left="360"/>
        <w:rPr>
          <w:rFonts w:ascii="Arial" w:hAnsi="Arial" w:cs="Arial"/>
          <w:sz w:val="24"/>
        </w:rPr>
      </w:pPr>
    </w:p>
    <w:p w:rsidR="00A15F8B" w:rsidRDefault="00A15F8B" w:rsidP="00A15F8B">
      <w:pPr>
        <w:spacing w:after="0"/>
        <w:ind w:left="360"/>
        <w:rPr>
          <w:rFonts w:ascii="Arial" w:hAnsi="Arial" w:cs="Arial"/>
          <w:sz w:val="24"/>
        </w:rPr>
      </w:pPr>
    </w:p>
    <w:p w:rsidR="00A15F8B" w:rsidRDefault="00A15F8B" w:rsidP="00A15F8B">
      <w:pPr>
        <w:spacing w:after="0"/>
        <w:ind w:left="360"/>
        <w:rPr>
          <w:rFonts w:ascii="Arial" w:hAnsi="Arial" w:cs="Arial"/>
          <w:sz w:val="24"/>
        </w:rPr>
      </w:pPr>
      <w:r>
        <w:rPr>
          <w:rFonts w:ascii="Arial" w:hAnsi="Arial" w:cs="Arial"/>
          <w:noProof/>
          <w:sz w:val="24"/>
          <w:lang w:eastAsia="es-CR"/>
        </w:rPr>
        <w:drawing>
          <wp:anchor distT="0" distB="0" distL="114300" distR="114300" simplePos="0" relativeHeight="251677696" behindDoc="0" locked="0" layoutInCell="1" allowOverlap="1">
            <wp:simplePos x="0" y="0"/>
            <wp:positionH relativeFrom="column">
              <wp:posOffset>260350</wp:posOffset>
            </wp:positionH>
            <wp:positionV relativeFrom="paragraph">
              <wp:posOffset>83185</wp:posOffset>
            </wp:positionV>
            <wp:extent cx="3083560" cy="1652905"/>
            <wp:effectExtent l="38100" t="57150" r="116840" b="99695"/>
            <wp:wrapThrough wrapText="bothSides">
              <wp:wrapPolygon edited="0">
                <wp:start x="-267" y="-747"/>
                <wp:lineTo x="-267" y="22903"/>
                <wp:lineTo x="22152" y="22903"/>
                <wp:lineTo x="22285" y="22903"/>
                <wp:lineTo x="22418" y="21409"/>
                <wp:lineTo x="22418" y="-249"/>
                <wp:lineTo x="22152" y="-747"/>
                <wp:lineTo x="-267" y="-747"/>
              </wp:wrapPolygon>
            </wp:wrapThrough>
            <wp:docPr id="7" name="Imagen 2" descr="C:\Users\Harold\Documents\UCR\Fotografías\Curso Dual  KSU ENE 2015\IMG_5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rold\Documents\UCR\Fotografías\Curso Dual  KSU ENE 2015\IMG_5752.JPG"/>
                    <pic:cNvPicPr>
                      <a:picLocks noChangeAspect="1" noChangeArrowheads="1"/>
                    </pic:cNvPicPr>
                  </pic:nvPicPr>
                  <pic:blipFill>
                    <a:blip r:embed="rId14" cstate="print"/>
                    <a:srcRect l="1043" t="20492" r="4451" b="12295"/>
                    <a:stretch>
                      <a:fillRect/>
                    </a:stretch>
                  </pic:blipFill>
                  <pic:spPr bwMode="auto">
                    <a:xfrm>
                      <a:off x="0" y="0"/>
                      <a:ext cx="3083560" cy="16529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A15F8B" w:rsidRDefault="00A15F8B" w:rsidP="00A15F8B">
      <w:pPr>
        <w:spacing w:after="0"/>
        <w:ind w:left="360"/>
        <w:rPr>
          <w:rFonts w:ascii="Arial" w:hAnsi="Arial" w:cs="Arial"/>
          <w:sz w:val="24"/>
        </w:rPr>
      </w:pPr>
    </w:p>
    <w:p w:rsidR="00A15F8B" w:rsidRDefault="00A15F8B" w:rsidP="00A15F8B">
      <w:pPr>
        <w:spacing w:after="0"/>
        <w:ind w:left="360"/>
        <w:rPr>
          <w:rFonts w:ascii="Arial" w:hAnsi="Arial" w:cs="Arial"/>
          <w:sz w:val="24"/>
        </w:rPr>
      </w:pPr>
    </w:p>
    <w:p w:rsidR="00A15F8B" w:rsidRDefault="00A15F8B" w:rsidP="00A15F8B">
      <w:pPr>
        <w:spacing w:after="0"/>
        <w:ind w:left="360"/>
        <w:rPr>
          <w:rFonts w:ascii="Arial" w:hAnsi="Arial" w:cs="Arial"/>
          <w:sz w:val="24"/>
        </w:rPr>
      </w:pPr>
    </w:p>
    <w:p w:rsidR="00A15F8B" w:rsidRDefault="00A15F8B" w:rsidP="00A15F8B">
      <w:pPr>
        <w:spacing w:after="0"/>
        <w:ind w:left="360"/>
        <w:rPr>
          <w:rFonts w:ascii="Arial" w:hAnsi="Arial" w:cs="Arial"/>
          <w:sz w:val="24"/>
        </w:rPr>
      </w:pPr>
    </w:p>
    <w:p w:rsidR="00A15F8B" w:rsidRDefault="00A15F8B" w:rsidP="00A15F8B">
      <w:pPr>
        <w:spacing w:after="0"/>
        <w:ind w:left="360"/>
        <w:rPr>
          <w:rFonts w:ascii="Arial" w:hAnsi="Arial" w:cs="Arial"/>
          <w:sz w:val="24"/>
        </w:rPr>
      </w:pPr>
    </w:p>
    <w:p w:rsidR="00A15F8B" w:rsidRDefault="00A15F8B" w:rsidP="00A15F8B">
      <w:pPr>
        <w:spacing w:after="0"/>
        <w:ind w:left="360"/>
        <w:rPr>
          <w:rFonts w:ascii="Arial" w:hAnsi="Arial" w:cs="Arial"/>
          <w:sz w:val="24"/>
        </w:rPr>
      </w:pPr>
    </w:p>
    <w:p w:rsidR="00A15F8B" w:rsidRDefault="00A15F8B" w:rsidP="00A15F8B">
      <w:pPr>
        <w:spacing w:after="0"/>
        <w:ind w:left="360"/>
        <w:rPr>
          <w:rFonts w:ascii="Arial" w:hAnsi="Arial" w:cs="Arial"/>
          <w:sz w:val="24"/>
        </w:rPr>
      </w:pPr>
    </w:p>
    <w:p w:rsidR="00C73D36" w:rsidRPr="00C73D36" w:rsidRDefault="00C73D36" w:rsidP="00C73D36">
      <w:pPr>
        <w:pStyle w:val="Prrafodelista"/>
        <w:numPr>
          <w:ilvl w:val="0"/>
          <w:numId w:val="50"/>
        </w:numPr>
        <w:spacing w:after="0"/>
        <w:rPr>
          <w:rFonts w:ascii="Arial" w:hAnsi="Arial" w:cs="Arial"/>
          <w:b/>
          <w:sz w:val="24"/>
        </w:rPr>
      </w:pPr>
      <w:r w:rsidRPr="00C73D36">
        <w:rPr>
          <w:rFonts w:ascii="Arial" w:hAnsi="Arial" w:cs="Arial"/>
          <w:b/>
          <w:sz w:val="24"/>
        </w:rPr>
        <w:lastRenderedPageBreak/>
        <w:t>Proyecto de investigación con la Universidad de Kansas</w:t>
      </w:r>
    </w:p>
    <w:p w:rsidR="00C73D36" w:rsidRPr="00C73D36" w:rsidRDefault="00C73D36" w:rsidP="00C73D36">
      <w:pPr>
        <w:pStyle w:val="Prrafodelista"/>
        <w:spacing w:after="0"/>
        <w:rPr>
          <w:rFonts w:ascii="Arial" w:hAnsi="Arial" w:cs="Arial"/>
          <w:b/>
          <w:sz w:val="24"/>
        </w:rPr>
      </w:pPr>
    </w:p>
    <w:p w:rsidR="00C73D36" w:rsidRPr="00C73D36" w:rsidRDefault="00C73D36" w:rsidP="00C73D36">
      <w:pPr>
        <w:spacing w:after="0"/>
        <w:ind w:left="360"/>
        <w:rPr>
          <w:rFonts w:ascii="Arial" w:hAnsi="Arial" w:cs="Arial"/>
          <w:sz w:val="24"/>
        </w:rPr>
      </w:pPr>
      <w:r w:rsidRPr="00833EDC">
        <w:rPr>
          <w:rFonts w:ascii="Arial" w:hAnsi="Arial" w:cs="Arial"/>
          <w:sz w:val="24"/>
        </w:rPr>
        <w:t>A través de la</w:t>
      </w:r>
      <w:r w:rsidR="00833EDC">
        <w:rPr>
          <w:rFonts w:ascii="Arial" w:hAnsi="Arial" w:cs="Arial"/>
          <w:sz w:val="24"/>
        </w:rPr>
        <w:t>s</w:t>
      </w:r>
      <w:r w:rsidRPr="00833EDC">
        <w:rPr>
          <w:rFonts w:ascii="Arial" w:hAnsi="Arial" w:cs="Arial"/>
          <w:sz w:val="24"/>
        </w:rPr>
        <w:t xml:space="preserve"> profesora</w:t>
      </w:r>
      <w:r w:rsidR="00833EDC">
        <w:rPr>
          <w:rFonts w:ascii="Arial" w:hAnsi="Arial" w:cs="Arial"/>
          <w:sz w:val="24"/>
        </w:rPr>
        <w:t>s</w:t>
      </w:r>
      <w:r w:rsidRPr="00833EDC">
        <w:rPr>
          <w:rFonts w:ascii="Arial" w:hAnsi="Arial" w:cs="Arial"/>
          <w:sz w:val="24"/>
        </w:rPr>
        <w:t xml:space="preserve"> Lissette Marroquín </w:t>
      </w:r>
      <w:r w:rsidR="00833EDC">
        <w:rPr>
          <w:rFonts w:ascii="Arial" w:hAnsi="Arial" w:cs="Arial"/>
          <w:sz w:val="24"/>
        </w:rPr>
        <w:t>y Yanet Martínez quienes fungieron como contraparte local, se logró la implementación de este proyecto</w:t>
      </w:r>
      <w:r w:rsidRPr="00833EDC">
        <w:rPr>
          <w:rFonts w:ascii="Arial" w:hAnsi="Arial" w:cs="Arial"/>
          <w:sz w:val="24"/>
        </w:rPr>
        <w:t xml:space="preserve">, </w:t>
      </w:r>
      <w:r w:rsidR="00833EDC">
        <w:rPr>
          <w:rFonts w:ascii="Arial" w:hAnsi="Arial" w:cs="Arial"/>
          <w:sz w:val="24"/>
        </w:rPr>
        <w:t>cuyo objetivo era</w:t>
      </w:r>
      <w:r w:rsidRPr="00833EDC">
        <w:rPr>
          <w:rFonts w:ascii="Arial" w:hAnsi="Arial" w:cs="Arial"/>
          <w:sz w:val="24"/>
        </w:rPr>
        <w:t xml:space="preserve"> identificar mecanismos orientados a la prevención del dengue en la zona atlántica del país.</w:t>
      </w:r>
      <w:r w:rsidR="00833EDC" w:rsidRPr="00833EDC">
        <w:rPr>
          <w:rFonts w:ascii="Arial" w:hAnsi="Arial" w:cs="Arial"/>
          <w:sz w:val="24"/>
        </w:rPr>
        <w:t xml:space="preserve">  </w:t>
      </w:r>
    </w:p>
    <w:p w:rsidR="00C73D36" w:rsidRDefault="00C73D36" w:rsidP="00C73D36">
      <w:pPr>
        <w:pStyle w:val="Prrafodelista"/>
        <w:spacing w:after="0"/>
        <w:rPr>
          <w:rFonts w:ascii="Arial" w:hAnsi="Arial" w:cs="Arial"/>
          <w:b/>
          <w:sz w:val="24"/>
        </w:rPr>
      </w:pPr>
    </w:p>
    <w:p w:rsidR="006D5611" w:rsidRPr="00A15F8B" w:rsidRDefault="006D5611" w:rsidP="006D5611">
      <w:pPr>
        <w:pStyle w:val="Prrafodelista"/>
        <w:numPr>
          <w:ilvl w:val="0"/>
          <w:numId w:val="50"/>
        </w:numPr>
        <w:spacing w:after="0"/>
        <w:rPr>
          <w:rFonts w:ascii="Arial" w:hAnsi="Arial" w:cs="Arial"/>
          <w:b/>
          <w:sz w:val="24"/>
        </w:rPr>
      </w:pPr>
      <w:r w:rsidRPr="00A15F8B">
        <w:rPr>
          <w:rFonts w:ascii="Arial" w:hAnsi="Arial" w:cs="Arial"/>
          <w:b/>
          <w:sz w:val="24"/>
        </w:rPr>
        <w:t>Universidad de Chiriquí, Panamá</w:t>
      </w:r>
    </w:p>
    <w:p w:rsidR="00A15F8B" w:rsidRPr="00A15F8B" w:rsidRDefault="00A15F8B" w:rsidP="00A15F8B">
      <w:pPr>
        <w:spacing w:after="0"/>
        <w:rPr>
          <w:rFonts w:ascii="Arial" w:hAnsi="Arial" w:cs="Arial"/>
          <w:b/>
          <w:sz w:val="24"/>
        </w:rPr>
      </w:pPr>
    </w:p>
    <w:p w:rsidR="00A15F8B" w:rsidRDefault="00A15F8B" w:rsidP="00A15F8B">
      <w:pPr>
        <w:spacing w:after="0"/>
        <w:ind w:left="360"/>
        <w:rPr>
          <w:rFonts w:ascii="Arial" w:hAnsi="Arial" w:cs="Arial"/>
          <w:sz w:val="24"/>
        </w:rPr>
      </w:pPr>
      <w:r w:rsidRPr="00A15F8B">
        <w:rPr>
          <w:rFonts w:ascii="Arial" w:hAnsi="Arial" w:cs="Arial"/>
          <w:sz w:val="24"/>
        </w:rPr>
        <w:t>Se recibió a un grupo de estudiantes de la Universidad de Chiriquí, Panamá,</w:t>
      </w:r>
      <w:r w:rsidR="00C73D36">
        <w:rPr>
          <w:rFonts w:ascii="Arial" w:hAnsi="Arial" w:cs="Arial"/>
          <w:sz w:val="24"/>
        </w:rPr>
        <w:t xml:space="preserve"> en el mes de setiembre,</w:t>
      </w:r>
      <w:r w:rsidRPr="00A15F8B">
        <w:rPr>
          <w:rFonts w:ascii="Arial" w:hAnsi="Arial" w:cs="Arial"/>
          <w:sz w:val="24"/>
        </w:rPr>
        <w:t xml:space="preserve"> y se les dio una conferencia sobre las características generales de la ECCC y </w:t>
      </w:r>
      <w:r>
        <w:rPr>
          <w:rFonts w:ascii="Arial" w:hAnsi="Arial" w:cs="Arial"/>
          <w:sz w:val="24"/>
        </w:rPr>
        <w:t xml:space="preserve">del plan de estudios.  </w:t>
      </w:r>
    </w:p>
    <w:p w:rsidR="00A15F8B" w:rsidRDefault="00A15F8B" w:rsidP="00A15F8B">
      <w:pPr>
        <w:spacing w:after="0"/>
        <w:ind w:left="360"/>
        <w:rPr>
          <w:rFonts w:ascii="Arial" w:hAnsi="Arial" w:cs="Arial"/>
          <w:sz w:val="24"/>
        </w:rPr>
      </w:pPr>
    </w:p>
    <w:p w:rsidR="00A15F8B" w:rsidRDefault="00A15F8B" w:rsidP="00A15F8B">
      <w:pPr>
        <w:spacing w:after="0"/>
        <w:ind w:left="360"/>
        <w:rPr>
          <w:rFonts w:ascii="Arial" w:hAnsi="Arial" w:cs="Arial"/>
          <w:sz w:val="24"/>
        </w:rPr>
      </w:pPr>
      <w:r>
        <w:rPr>
          <w:rFonts w:ascii="Arial" w:hAnsi="Arial" w:cs="Arial"/>
          <w:sz w:val="24"/>
        </w:rPr>
        <w:t>Asimismo, se sostuvieron algunas conversaciones para efectos de valorar proyectos conjuntos de comunicación.</w:t>
      </w:r>
    </w:p>
    <w:p w:rsidR="00A15F8B" w:rsidRPr="00833EDC" w:rsidRDefault="00A15F8B" w:rsidP="00A15F8B">
      <w:pPr>
        <w:spacing w:after="0"/>
        <w:rPr>
          <w:rFonts w:ascii="Arial" w:hAnsi="Arial" w:cs="Arial"/>
          <w:b/>
          <w:sz w:val="24"/>
        </w:rPr>
      </w:pPr>
    </w:p>
    <w:p w:rsidR="00C73D36" w:rsidRPr="00833EDC" w:rsidRDefault="00C73D36" w:rsidP="00A15F8B">
      <w:pPr>
        <w:spacing w:after="0"/>
        <w:rPr>
          <w:rFonts w:ascii="Arial" w:hAnsi="Arial" w:cs="Arial"/>
          <w:b/>
          <w:sz w:val="24"/>
        </w:rPr>
      </w:pPr>
    </w:p>
    <w:p w:rsidR="006D5611" w:rsidRPr="00833EDC" w:rsidRDefault="006D5611" w:rsidP="006D5611">
      <w:pPr>
        <w:pStyle w:val="Prrafodelista"/>
        <w:numPr>
          <w:ilvl w:val="0"/>
          <w:numId w:val="50"/>
        </w:numPr>
        <w:spacing w:after="0"/>
        <w:rPr>
          <w:rFonts w:ascii="Arial" w:hAnsi="Arial" w:cs="Arial"/>
          <w:b/>
          <w:sz w:val="24"/>
        </w:rPr>
      </w:pPr>
      <w:r w:rsidRPr="00833EDC">
        <w:rPr>
          <w:rFonts w:ascii="Arial" w:hAnsi="Arial" w:cs="Arial"/>
          <w:b/>
          <w:sz w:val="24"/>
        </w:rPr>
        <w:t xml:space="preserve">Universidad </w:t>
      </w:r>
      <w:r w:rsidR="00833EDC" w:rsidRPr="00833EDC">
        <w:rPr>
          <w:rFonts w:ascii="Arial" w:hAnsi="Arial" w:cs="Arial"/>
          <w:b/>
          <w:sz w:val="24"/>
        </w:rPr>
        <w:t xml:space="preserve">Católica </w:t>
      </w:r>
      <w:r w:rsidRPr="00833EDC">
        <w:rPr>
          <w:rFonts w:ascii="Arial" w:hAnsi="Arial" w:cs="Arial"/>
          <w:b/>
          <w:sz w:val="24"/>
        </w:rPr>
        <w:t>de Manizales, Colombia</w:t>
      </w:r>
    </w:p>
    <w:p w:rsidR="00A15F8B" w:rsidRPr="00833EDC" w:rsidRDefault="00A15F8B" w:rsidP="00A15F8B">
      <w:pPr>
        <w:spacing w:after="0"/>
        <w:rPr>
          <w:rFonts w:ascii="Arial" w:hAnsi="Arial" w:cs="Arial"/>
          <w:b/>
          <w:sz w:val="24"/>
        </w:rPr>
      </w:pPr>
    </w:p>
    <w:p w:rsidR="00833EDC" w:rsidRPr="00833EDC" w:rsidRDefault="00833EDC" w:rsidP="00833EDC">
      <w:pPr>
        <w:spacing w:after="0"/>
        <w:ind w:left="360"/>
        <w:rPr>
          <w:rFonts w:ascii="Arial" w:hAnsi="Arial" w:cs="Arial"/>
          <w:sz w:val="24"/>
        </w:rPr>
      </w:pPr>
      <w:r w:rsidRPr="00833EDC">
        <w:rPr>
          <w:rFonts w:ascii="Arial" w:hAnsi="Arial" w:cs="Arial"/>
          <w:sz w:val="24"/>
        </w:rPr>
        <w:t>Con la Universidad Católica de Manizales se ha logrado mantener un vínculo permanente, desde el año 2013, gracias a lo cual se han podido construir vínculos de cooperación con la Escuela de Publicidad.</w:t>
      </w:r>
    </w:p>
    <w:p w:rsidR="00833EDC" w:rsidRPr="00833EDC" w:rsidRDefault="00833EDC" w:rsidP="00833EDC">
      <w:pPr>
        <w:spacing w:after="0"/>
        <w:ind w:left="360"/>
        <w:rPr>
          <w:rFonts w:ascii="Arial" w:hAnsi="Arial" w:cs="Arial"/>
          <w:sz w:val="24"/>
        </w:rPr>
      </w:pPr>
    </w:p>
    <w:p w:rsidR="00833EDC" w:rsidRPr="00833EDC" w:rsidRDefault="00833EDC" w:rsidP="00833EDC">
      <w:pPr>
        <w:spacing w:after="0"/>
        <w:ind w:left="360"/>
        <w:rPr>
          <w:rFonts w:ascii="Arial" w:hAnsi="Arial" w:cs="Arial"/>
          <w:sz w:val="24"/>
        </w:rPr>
      </w:pPr>
      <w:r w:rsidRPr="00833EDC">
        <w:rPr>
          <w:rFonts w:ascii="Arial" w:hAnsi="Arial" w:cs="Arial"/>
          <w:sz w:val="24"/>
        </w:rPr>
        <w:t>Las docentes Vanessa Fonseca y Paula Halabi, por parte de la UCR, han estado involucradas en este proyecto, en el cual se han ejecutado ya varias experiencias de intercambio docente, mediante las cuales se ha fomentado el intercambio de experiencias y de información.</w:t>
      </w:r>
    </w:p>
    <w:p w:rsidR="00A15F8B" w:rsidRPr="00833EDC" w:rsidRDefault="00A15F8B" w:rsidP="00A15F8B">
      <w:pPr>
        <w:spacing w:after="0"/>
        <w:rPr>
          <w:rFonts w:ascii="Arial" w:hAnsi="Arial" w:cs="Arial"/>
          <w:b/>
          <w:sz w:val="24"/>
        </w:rPr>
      </w:pPr>
    </w:p>
    <w:p w:rsidR="00A15F8B" w:rsidRPr="00833EDC" w:rsidRDefault="00A15F8B" w:rsidP="00A15F8B">
      <w:pPr>
        <w:spacing w:after="0"/>
        <w:rPr>
          <w:rFonts w:ascii="Arial" w:hAnsi="Arial" w:cs="Arial"/>
          <w:b/>
          <w:sz w:val="24"/>
        </w:rPr>
      </w:pPr>
    </w:p>
    <w:p w:rsidR="006D5611" w:rsidRPr="00833EDC" w:rsidRDefault="006D5611" w:rsidP="006D5611">
      <w:pPr>
        <w:pStyle w:val="Prrafodelista"/>
        <w:numPr>
          <w:ilvl w:val="0"/>
          <w:numId w:val="50"/>
        </w:numPr>
        <w:spacing w:after="0"/>
        <w:rPr>
          <w:rFonts w:ascii="Arial" w:hAnsi="Arial" w:cs="Arial"/>
          <w:b/>
          <w:sz w:val="24"/>
        </w:rPr>
      </w:pPr>
      <w:r w:rsidRPr="00833EDC">
        <w:rPr>
          <w:rFonts w:ascii="Arial" w:hAnsi="Arial" w:cs="Arial"/>
          <w:b/>
          <w:sz w:val="24"/>
        </w:rPr>
        <w:t xml:space="preserve">Chester </w:t>
      </w:r>
      <w:proofErr w:type="spellStart"/>
      <w:r w:rsidRPr="00833EDC">
        <w:rPr>
          <w:rFonts w:ascii="Arial" w:hAnsi="Arial" w:cs="Arial"/>
          <w:b/>
          <w:sz w:val="24"/>
        </w:rPr>
        <w:t>University</w:t>
      </w:r>
      <w:proofErr w:type="spellEnd"/>
      <w:r w:rsidRPr="00833EDC">
        <w:rPr>
          <w:rFonts w:ascii="Arial" w:hAnsi="Arial" w:cs="Arial"/>
          <w:b/>
          <w:sz w:val="24"/>
        </w:rPr>
        <w:t>, Inglaterra</w:t>
      </w:r>
    </w:p>
    <w:p w:rsidR="001740CA" w:rsidRPr="00833EDC" w:rsidRDefault="001740CA" w:rsidP="001740CA">
      <w:pPr>
        <w:pStyle w:val="Prrafodelista"/>
        <w:spacing w:after="0"/>
        <w:rPr>
          <w:rFonts w:ascii="Arial" w:hAnsi="Arial" w:cs="Arial"/>
          <w:b/>
          <w:sz w:val="24"/>
        </w:rPr>
      </w:pPr>
    </w:p>
    <w:p w:rsidR="001740CA" w:rsidRDefault="00833EDC" w:rsidP="00833EDC">
      <w:pPr>
        <w:spacing w:after="0"/>
        <w:ind w:left="360"/>
        <w:rPr>
          <w:rFonts w:ascii="Arial" w:hAnsi="Arial" w:cs="Arial"/>
          <w:sz w:val="24"/>
        </w:rPr>
      </w:pPr>
      <w:r w:rsidRPr="00833EDC">
        <w:rPr>
          <w:rFonts w:ascii="Arial" w:hAnsi="Arial" w:cs="Arial"/>
          <w:sz w:val="24"/>
        </w:rPr>
        <w:t>Se logró establecer un vínculo</w:t>
      </w:r>
      <w:r>
        <w:rPr>
          <w:rFonts w:ascii="Arial" w:hAnsi="Arial" w:cs="Arial"/>
          <w:sz w:val="24"/>
        </w:rPr>
        <w:t xml:space="preserve"> con la Universidad de Chester en Inglaterra, a través de la coordinación de internacionalización, y teniendo como contraparte al profesor Danny Moss, con </w:t>
      </w:r>
      <w:r w:rsidR="006227D9">
        <w:rPr>
          <w:rFonts w:ascii="Arial" w:hAnsi="Arial" w:cs="Arial"/>
          <w:sz w:val="24"/>
        </w:rPr>
        <w:t xml:space="preserve">quien se han venido valorando varias iniciativas de cooperación, incluyendo la posibilidad de formar parte de una maestría internacional en comunicación.   </w:t>
      </w:r>
      <w:r w:rsidR="006227D9">
        <w:rPr>
          <w:rFonts w:ascii="Arial" w:hAnsi="Arial" w:cs="Arial"/>
          <w:sz w:val="24"/>
        </w:rPr>
        <w:br/>
      </w:r>
    </w:p>
    <w:p w:rsidR="006227D9" w:rsidRDefault="006227D9" w:rsidP="00833EDC">
      <w:pPr>
        <w:spacing w:after="0"/>
        <w:ind w:left="360"/>
        <w:rPr>
          <w:rFonts w:ascii="Arial" w:hAnsi="Arial" w:cs="Arial"/>
          <w:sz w:val="24"/>
        </w:rPr>
      </w:pPr>
    </w:p>
    <w:p w:rsidR="006227D9" w:rsidRPr="00833EDC" w:rsidRDefault="006227D9" w:rsidP="00833EDC">
      <w:pPr>
        <w:spacing w:after="0"/>
        <w:ind w:left="360"/>
        <w:rPr>
          <w:rFonts w:ascii="Arial" w:hAnsi="Arial" w:cs="Arial"/>
          <w:sz w:val="24"/>
        </w:rPr>
      </w:pPr>
    </w:p>
    <w:p w:rsidR="001740CA" w:rsidRDefault="001740CA" w:rsidP="001740CA">
      <w:pPr>
        <w:pStyle w:val="Prrafodelista"/>
        <w:spacing w:after="0"/>
        <w:rPr>
          <w:rFonts w:ascii="Arial" w:hAnsi="Arial" w:cs="Arial"/>
          <w:b/>
          <w:sz w:val="24"/>
          <w:highlight w:val="green"/>
        </w:rPr>
      </w:pPr>
    </w:p>
    <w:p w:rsidR="001740CA" w:rsidRPr="006227D9" w:rsidRDefault="001740CA" w:rsidP="006D5611">
      <w:pPr>
        <w:pStyle w:val="Prrafodelista"/>
        <w:numPr>
          <w:ilvl w:val="0"/>
          <w:numId w:val="50"/>
        </w:numPr>
        <w:spacing w:after="0"/>
        <w:rPr>
          <w:rFonts w:ascii="Arial" w:hAnsi="Arial" w:cs="Arial"/>
          <w:b/>
          <w:sz w:val="24"/>
        </w:rPr>
      </w:pPr>
      <w:r w:rsidRPr="006227D9">
        <w:rPr>
          <w:rFonts w:ascii="Arial" w:hAnsi="Arial" w:cs="Arial"/>
          <w:b/>
          <w:sz w:val="24"/>
        </w:rPr>
        <w:lastRenderedPageBreak/>
        <w:t>Universidad Centroamericana José Simeón Cañas (UCA)</w:t>
      </w:r>
    </w:p>
    <w:p w:rsidR="00F37F09" w:rsidRPr="006227D9" w:rsidRDefault="00F37F09" w:rsidP="00F37F09">
      <w:pPr>
        <w:spacing w:after="0"/>
        <w:rPr>
          <w:rFonts w:ascii="Arial" w:hAnsi="Arial" w:cs="Arial"/>
          <w:b/>
          <w:sz w:val="24"/>
        </w:rPr>
      </w:pPr>
    </w:p>
    <w:p w:rsidR="006227D9" w:rsidRDefault="006227D9" w:rsidP="001740CA">
      <w:pPr>
        <w:rPr>
          <w:rFonts w:ascii="Arial" w:hAnsi="Arial" w:cs="Arial"/>
          <w:sz w:val="24"/>
        </w:rPr>
      </w:pPr>
      <w:r w:rsidRPr="006227D9">
        <w:rPr>
          <w:rFonts w:ascii="Arial" w:hAnsi="Arial" w:cs="Arial"/>
          <w:sz w:val="24"/>
        </w:rPr>
        <w:t xml:space="preserve">A través del profesor José Luis Arce, se ha logrado mantener un vínculo cercano con la Universidad Centroamericana José Simeón Cañas (UCA) de El Salvador, a través del cual se han facilitado gestiones de coordinación para congresos internacionales, así como también, ha colaborado con el programa de Licenciaturas de esa entidad, impartiendo contenidos en temas digitales y de comunicación estratégica. </w:t>
      </w:r>
    </w:p>
    <w:p w:rsidR="006227D9" w:rsidRPr="006227D9" w:rsidRDefault="006227D9" w:rsidP="001740CA">
      <w:pPr>
        <w:rPr>
          <w:rFonts w:ascii="Arial" w:hAnsi="Arial" w:cs="Arial"/>
          <w:sz w:val="24"/>
        </w:rPr>
      </w:pPr>
      <w:r>
        <w:rPr>
          <w:rFonts w:ascii="Arial" w:hAnsi="Arial" w:cs="Arial"/>
          <w:sz w:val="24"/>
        </w:rPr>
        <w:t xml:space="preserve">Asimismo, el profesor Arce ha participado en el programa de Maestrías de ese </w:t>
      </w:r>
      <w:r w:rsidRPr="006227D9">
        <w:rPr>
          <w:rFonts w:ascii="Arial" w:hAnsi="Arial" w:cs="Arial"/>
          <w:sz w:val="24"/>
        </w:rPr>
        <w:t>centro educativo, impartiendo contenidos de Comunicación Multimedia.</w:t>
      </w:r>
    </w:p>
    <w:p w:rsidR="00F37F09" w:rsidRPr="006227D9" w:rsidRDefault="00F37F09" w:rsidP="00F37F09">
      <w:pPr>
        <w:spacing w:after="0"/>
        <w:rPr>
          <w:rFonts w:ascii="Arial" w:hAnsi="Arial" w:cs="Arial"/>
          <w:b/>
          <w:sz w:val="24"/>
        </w:rPr>
      </w:pPr>
    </w:p>
    <w:p w:rsidR="00F37F09" w:rsidRPr="006227D9" w:rsidRDefault="006D5611" w:rsidP="0028323E">
      <w:pPr>
        <w:pStyle w:val="Prrafodelista"/>
        <w:numPr>
          <w:ilvl w:val="0"/>
          <w:numId w:val="48"/>
        </w:numPr>
        <w:spacing w:after="0"/>
        <w:rPr>
          <w:rFonts w:ascii="Arial" w:hAnsi="Arial" w:cs="Arial"/>
          <w:b/>
          <w:sz w:val="24"/>
        </w:rPr>
      </w:pPr>
      <w:r w:rsidRPr="006227D9">
        <w:rPr>
          <w:rFonts w:ascii="Arial" w:hAnsi="Arial" w:cs="Arial"/>
          <w:b/>
          <w:sz w:val="24"/>
        </w:rPr>
        <w:t>Sistematización de experiencias</w:t>
      </w:r>
    </w:p>
    <w:p w:rsidR="0028323E" w:rsidRDefault="0028323E" w:rsidP="0028323E">
      <w:pPr>
        <w:spacing w:after="0"/>
        <w:rPr>
          <w:rFonts w:ascii="Arial" w:hAnsi="Arial" w:cs="Arial"/>
          <w:b/>
          <w:sz w:val="24"/>
        </w:rPr>
      </w:pPr>
    </w:p>
    <w:p w:rsidR="006227D9" w:rsidRDefault="006227D9" w:rsidP="0028323E">
      <w:pPr>
        <w:spacing w:after="0"/>
        <w:rPr>
          <w:rFonts w:ascii="Arial" w:hAnsi="Arial" w:cs="Arial"/>
          <w:sz w:val="24"/>
        </w:rPr>
      </w:pPr>
      <w:r w:rsidRPr="006227D9">
        <w:rPr>
          <w:rFonts w:ascii="Arial" w:hAnsi="Arial" w:cs="Arial"/>
          <w:sz w:val="24"/>
        </w:rPr>
        <w:t xml:space="preserve">Como parte de los proyectos previstos para el 2015, se trabajó en la recolección de información para sistematizar </w:t>
      </w:r>
      <w:r>
        <w:rPr>
          <w:rFonts w:ascii="Arial" w:hAnsi="Arial" w:cs="Arial"/>
          <w:sz w:val="24"/>
        </w:rPr>
        <w:t>experiencias pedagógicas</w:t>
      </w:r>
      <w:r w:rsidR="007062F8">
        <w:rPr>
          <w:rFonts w:ascii="Arial" w:hAnsi="Arial" w:cs="Arial"/>
          <w:sz w:val="24"/>
        </w:rPr>
        <w:t xml:space="preserve"> implementadas durante el período 2011-2014, con el fin de</w:t>
      </w:r>
      <w:r>
        <w:rPr>
          <w:rFonts w:ascii="Arial" w:hAnsi="Arial" w:cs="Arial"/>
          <w:sz w:val="24"/>
        </w:rPr>
        <w:t xml:space="preserve"> que sirv</w:t>
      </w:r>
      <w:r w:rsidR="007062F8">
        <w:rPr>
          <w:rFonts w:ascii="Arial" w:hAnsi="Arial" w:cs="Arial"/>
          <w:sz w:val="24"/>
        </w:rPr>
        <w:t>an</w:t>
      </w:r>
      <w:r>
        <w:rPr>
          <w:rFonts w:ascii="Arial" w:hAnsi="Arial" w:cs="Arial"/>
          <w:sz w:val="24"/>
        </w:rPr>
        <w:t xml:space="preserve"> de referencia a otros docentes interesados en posibilidades de desarrollar proyectos vinculados al eje de internacionalización.</w:t>
      </w:r>
    </w:p>
    <w:p w:rsidR="006227D9" w:rsidRDefault="006227D9" w:rsidP="0028323E">
      <w:pPr>
        <w:spacing w:after="0"/>
        <w:rPr>
          <w:rFonts w:ascii="Arial" w:hAnsi="Arial" w:cs="Arial"/>
          <w:sz w:val="24"/>
        </w:rPr>
      </w:pPr>
    </w:p>
    <w:p w:rsidR="006227D9" w:rsidRDefault="006227D9" w:rsidP="0028323E">
      <w:pPr>
        <w:spacing w:after="0"/>
        <w:rPr>
          <w:rFonts w:ascii="Arial" w:hAnsi="Arial" w:cs="Arial"/>
          <w:sz w:val="24"/>
        </w:rPr>
      </w:pPr>
      <w:r>
        <w:rPr>
          <w:rFonts w:ascii="Arial" w:hAnsi="Arial" w:cs="Arial"/>
          <w:sz w:val="24"/>
        </w:rPr>
        <w:t xml:space="preserve">En este sentido, se lograron recopilar y sistematizar </w:t>
      </w:r>
      <w:r w:rsidR="007062F8">
        <w:rPr>
          <w:rFonts w:ascii="Arial" w:hAnsi="Arial" w:cs="Arial"/>
          <w:sz w:val="24"/>
        </w:rPr>
        <w:t>8</w:t>
      </w:r>
      <w:r>
        <w:rPr>
          <w:rFonts w:ascii="Arial" w:hAnsi="Arial" w:cs="Arial"/>
          <w:sz w:val="24"/>
        </w:rPr>
        <w:t xml:space="preserve"> experiencias sobre</w:t>
      </w:r>
      <w:proofErr w:type="gramStart"/>
      <w:r>
        <w:rPr>
          <w:rFonts w:ascii="Arial" w:hAnsi="Arial" w:cs="Arial"/>
          <w:sz w:val="24"/>
        </w:rPr>
        <w:t>:  proyectos</w:t>
      </w:r>
      <w:proofErr w:type="gramEnd"/>
      <w:r>
        <w:rPr>
          <w:rFonts w:ascii="Arial" w:hAnsi="Arial" w:cs="Arial"/>
          <w:sz w:val="24"/>
        </w:rPr>
        <w:t xml:space="preserve"> colaborativos, actividades participativas, cursos duales y </w:t>
      </w:r>
      <w:proofErr w:type="spellStart"/>
      <w:r w:rsidR="003C7231">
        <w:rPr>
          <w:rFonts w:ascii="Arial" w:hAnsi="Arial" w:cs="Arial"/>
          <w:sz w:val="24"/>
        </w:rPr>
        <w:t>videocoferencias</w:t>
      </w:r>
      <w:proofErr w:type="spellEnd"/>
      <w:r w:rsidR="003C7231">
        <w:rPr>
          <w:rFonts w:ascii="Arial" w:hAnsi="Arial" w:cs="Arial"/>
          <w:sz w:val="24"/>
        </w:rPr>
        <w:t>, a través de las cuales se han logrado vincular varios cursos, a la estrategia de internacionalización.</w:t>
      </w:r>
    </w:p>
    <w:p w:rsidR="003C7231" w:rsidRDefault="003C7231" w:rsidP="0028323E">
      <w:pPr>
        <w:spacing w:after="0"/>
        <w:rPr>
          <w:rFonts w:ascii="Arial" w:hAnsi="Arial" w:cs="Arial"/>
          <w:sz w:val="24"/>
        </w:rPr>
      </w:pPr>
    </w:p>
    <w:p w:rsidR="003C7231" w:rsidRDefault="003C7231" w:rsidP="0028323E">
      <w:pPr>
        <w:spacing w:after="0"/>
        <w:rPr>
          <w:rFonts w:ascii="Arial" w:hAnsi="Arial" w:cs="Arial"/>
          <w:sz w:val="24"/>
        </w:rPr>
      </w:pPr>
      <w:r>
        <w:rPr>
          <w:rFonts w:ascii="Arial" w:hAnsi="Arial" w:cs="Arial"/>
          <w:sz w:val="24"/>
        </w:rPr>
        <w:t>Lo anterior ha permitido contribuir con la dispersión de esfuerzos, y el involucramiento de cada vez más docentes, en el marco de este tipo de esfuerzos.</w:t>
      </w:r>
    </w:p>
    <w:p w:rsidR="003C7231" w:rsidRDefault="003C7231" w:rsidP="0028323E">
      <w:pPr>
        <w:spacing w:after="0"/>
        <w:rPr>
          <w:rFonts w:ascii="Arial" w:hAnsi="Arial" w:cs="Arial"/>
          <w:sz w:val="24"/>
        </w:rPr>
      </w:pPr>
    </w:p>
    <w:p w:rsidR="003C7231" w:rsidRDefault="003C7231">
      <w:pPr>
        <w:rPr>
          <w:rFonts w:ascii="Arial" w:hAnsi="Arial" w:cs="Arial"/>
          <w:b/>
          <w:sz w:val="24"/>
        </w:rPr>
      </w:pPr>
      <w:r>
        <w:rPr>
          <w:rFonts w:ascii="Arial" w:hAnsi="Arial" w:cs="Arial"/>
          <w:b/>
          <w:sz w:val="24"/>
        </w:rPr>
        <w:br w:type="page"/>
      </w:r>
    </w:p>
    <w:p w:rsidR="002F4817" w:rsidRPr="005C268E" w:rsidRDefault="002F4817" w:rsidP="00F67046">
      <w:pPr>
        <w:spacing w:after="0"/>
        <w:rPr>
          <w:rFonts w:ascii="Arial" w:hAnsi="Arial" w:cs="Arial"/>
          <w:b/>
          <w:sz w:val="24"/>
        </w:rPr>
      </w:pPr>
    </w:p>
    <w:p w:rsidR="00F67046" w:rsidRPr="003C7231" w:rsidRDefault="00F67046" w:rsidP="00F67046">
      <w:pPr>
        <w:pStyle w:val="Prrafodelista"/>
        <w:numPr>
          <w:ilvl w:val="0"/>
          <w:numId w:val="39"/>
        </w:numPr>
        <w:spacing w:after="0"/>
        <w:rPr>
          <w:rFonts w:ascii="Arial" w:hAnsi="Arial" w:cs="Arial"/>
          <w:b/>
          <w:sz w:val="24"/>
        </w:rPr>
      </w:pPr>
      <w:r w:rsidRPr="003C7231">
        <w:rPr>
          <w:rFonts w:ascii="Arial" w:hAnsi="Arial" w:cs="Arial"/>
          <w:b/>
          <w:sz w:val="24"/>
        </w:rPr>
        <w:t>Ejecución presupuestaria</w:t>
      </w:r>
    </w:p>
    <w:p w:rsidR="005C268E" w:rsidRPr="003C7231" w:rsidRDefault="005C268E" w:rsidP="00F67046">
      <w:pPr>
        <w:spacing w:after="0"/>
        <w:rPr>
          <w:rFonts w:ascii="Arial" w:hAnsi="Arial" w:cs="Arial"/>
          <w:b/>
          <w:sz w:val="24"/>
        </w:rPr>
      </w:pPr>
    </w:p>
    <w:p w:rsidR="00AA018C" w:rsidRPr="003C7231" w:rsidRDefault="00AA018C" w:rsidP="00F67046">
      <w:pPr>
        <w:spacing w:after="0"/>
        <w:rPr>
          <w:rFonts w:ascii="Arial" w:hAnsi="Arial" w:cs="Arial"/>
          <w:sz w:val="24"/>
        </w:rPr>
      </w:pPr>
      <w:r w:rsidRPr="003C7231">
        <w:rPr>
          <w:rFonts w:ascii="Arial" w:hAnsi="Arial" w:cs="Arial"/>
          <w:sz w:val="24"/>
        </w:rPr>
        <w:t>De seguido se desglosa la inversión presupuestaria derivada del proyecto de internacionalización</w:t>
      </w:r>
      <w:r w:rsidR="00CA57B6" w:rsidRPr="003C7231">
        <w:rPr>
          <w:rFonts w:ascii="Arial" w:hAnsi="Arial" w:cs="Arial"/>
          <w:sz w:val="24"/>
        </w:rPr>
        <w:t xml:space="preserve">, durante el período </w:t>
      </w:r>
      <w:r w:rsidR="003C7231" w:rsidRPr="003C7231">
        <w:rPr>
          <w:rFonts w:ascii="Arial" w:hAnsi="Arial" w:cs="Arial"/>
          <w:sz w:val="24"/>
        </w:rPr>
        <w:t>2015</w:t>
      </w:r>
      <w:r w:rsidRPr="003C7231">
        <w:rPr>
          <w:rFonts w:ascii="Arial" w:hAnsi="Arial" w:cs="Arial"/>
          <w:sz w:val="24"/>
        </w:rPr>
        <w:t>:</w:t>
      </w:r>
    </w:p>
    <w:p w:rsidR="005C268E" w:rsidRPr="00896B79" w:rsidRDefault="005C268E" w:rsidP="00F67046">
      <w:pPr>
        <w:spacing w:after="0"/>
        <w:rPr>
          <w:rFonts w:ascii="Arial" w:hAnsi="Arial" w:cs="Arial"/>
          <w:b/>
          <w:sz w:val="24"/>
          <w:highlight w:val="yellow"/>
        </w:rPr>
      </w:pPr>
    </w:p>
    <w:tbl>
      <w:tblPr>
        <w:tblStyle w:val="Tablaconcuadrcula"/>
        <w:tblW w:w="9464" w:type="dxa"/>
        <w:tblLook w:val="04A0"/>
      </w:tblPr>
      <w:tblGrid>
        <w:gridCol w:w="1668"/>
        <w:gridCol w:w="1275"/>
        <w:gridCol w:w="1560"/>
        <w:gridCol w:w="1295"/>
        <w:gridCol w:w="1540"/>
        <w:gridCol w:w="2126"/>
      </w:tblGrid>
      <w:tr w:rsidR="00D424B1" w:rsidRPr="006D5611" w:rsidTr="00D424B1">
        <w:tc>
          <w:tcPr>
            <w:tcW w:w="9464" w:type="dxa"/>
            <w:gridSpan w:val="6"/>
          </w:tcPr>
          <w:p w:rsidR="00D424B1" w:rsidRPr="00A017BF" w:rsidRDefault="00D424B1" w:rsidP="00F67046">
            <w:pPr>
              <w:rPr>
                <w:rFonts w:ascii="Arial" w:hAnsi="Arial" w:cs="Arial"/>
                <w:b/>
                <w:sz w:val="24"/>
              </w:rPr>
            </w:pPr>
          </w:p>
          <w:p w:rsidR="00D424B1" w:rsidRPr="00A017BF" w:rsidRDefault="00D424B1" w:rsidP="005C268E">
            <w:pPr>
              <w:jc w:val="center"/>
              <w:rPr>
                <w:rFonts w:ascii="Arial" w:hAnsi="Arial" w:cs="Arial"/>
                <w:b/>
                <w:sz w:val="24"/>
              </w:rPr>
            </w:pPr>
            <w:r w:rsidRPr="00A017BF">
              <w:rPr>
                <w:rFonts w:ascii="Arial" w:hAnsi="Arial" w:cs="Arial"/>
                <w:b/>
                <w:sz w:val="24"/>
              </w:rPr>
              <w:t>Año 2015</w:t>
            </w:r>
          </w:p>
          <w:p w:rsidR="00D424B1" w:rsidRPr="00A017BF" w:rsidRDefault="00D424B1" w:rsidP="005C268E">
            <w:pPr>
              <w:jc w:val="center"/>
              <w:rPr>
                <w:rFonts w:ascii="Arial" w:hAnsi="Arial" w:cs="Arial"/>
                <w:b/>
                <w:sz w:val="24"/>
              </w:rPr>
            </w:pPr>
          </w:p>
          <w:p w:rsidR="00D424B1" w:rsidRPr="0072044B" w:rsidRDefault="00D424B1" w:rsidP="0072044B">
            <w:pPr>
              <w:spacing w:line="360" w:lineRule="auto"/>
              <w:jc w:val="center"/>
              <w:rPr>
                <w:rFonts w:ascii="Arial" w:hAnsi="Arial" w:cs="Arial"/>
                <w:b/>
                <w:sz w:val="20"/>
                <w:szCs w:val="20"/>
              </w:rPr>
            </w:pPr>
            <w:r w:rsidRPr="0072044B">
              <w:rPr>
                <w:rFonts w:ascii="Arial" w:hAnsi="Arial" w:cs="Arial"/>
                <w:b/>
                <w:sz w:val="20"/>
                <w:szCs w:val="20"/>
              </w:rPr>
              <w:t>Presupuesto asignado:  ¢1.950.000</w:t>
            </w:r>
          </w:p>
          <w:p w:rsidR="00D424B1" w:rsidRPr="0072044B" w:rsidRDefault="00D424B1" w:rsidP="0072044B">
            <w:pPr>
              <w:spacing w:line="360" w:lineRule="auto"/>
              <w:jc w:val="center"/>
              <w:rPr>
                <w:rFonts w:ascii="Arial" w:hAnsi="Arial" w:cs="Arial"/>
                <w:b/>
                <w:sz w:val="20"/>
                <w:szCs w:val="20"/>
              </w:rPr>
            </w:pPr>
            <w:r w:rsidRPr="0072044B">
              <w:rPr>
                <w:rFonts w:ascii="Arial" w:hAnsi="Arial" w:cs="Arial"/>
                <w:b/>
                <w:sz w:val="20"/>
                <w:szCs w:val="20"/>
              </w:rPr>
              <w:t>Presupuesto ejecutado:  ¢</w:t>
            </w:r>
            <w:r w:rsidR="008E0128" w:rsidRPr="0072044B">
              <w:rPr>
                <w:rFonts w:ascii="Arial" w:hAnsi="Arial" w:cs="Arial"/>
                <w:b/>
                <w:sz w:val="20"/>
                <w:szCs w:val="20"/>
              </w:rPr>
              <w:t>1.820.859</w:t>
            </w:r>
          </w:p>
          <w:p w:rsidR="00D424B1" w:rsidRPr="0072044B" w:rsidRDefault="00D424B1" w:rsidP="0072044B">
            <w:pPr>
              <w:spacing w:line="360" w:lineRule="auto"/>
              <w:jc w:val="center"/>
              <w:rPr>
                <w:rFonts w:ascii="Arial" w:hAnsi="Arial" w:cs="Arial"/>
                <w:b/>
                <w:sz w:val="20"/>
                <w:szCs w:val="20"/>
              </w:rPr>
            </w:pPr>
            <w:r w:rsidRPr="0072044B">
              <w:rPr>
                <w:rFonts w:ascii="Arial" w:hAnsi="Arial" w:cs="Arial"/>
                <w:b/>
                <w:sz w:val="20"/>
                <w:szCs w:val="20"/>
              </w:rPr>
              <w:t xml:space="preserve">Ejecución:  </w:t>
            </w:r>
            <w:r w:rsidR="008E0128" w:rsidRPr="0072044B">
              <w:rPr>
                <w:rFonts w:ascii="Arial" w:hAnsi="Arial" w:cs="Arial"/>
                <w:b/>
                <w:sz w:val="20"/>
                <w:szCs w:val="20"/>
              </w:rPr>
              <w:t>93.5</w:t>
            </w:r>
            <w:r w:rsidRPr="0072044B">
              <w:rPr>
                <w:rFonts w:ascii="Arial" w:hAnsi="Arial" w:cs="Arial"/>
                <w:b/>
                <w:sz w:val="20"/>
                <w:szCs w:val="20"/>
              </w:rPr>
              <w:t>%</w:t>
            </w:r>
          </w:p>
          <w:p w:rsidR="00D424B1" w:rsidRPr="00A017BF" w:rsidRDefault="00D424B1" w:rsidP="00F67046">
            <w:pPr>
              <w:rPr>
                <w:rFonts w:ascii="Arial" w:hAnsi="Arial" w:cs="Arial"/>
                <w:b/>
                <w:sz w:val="24"/>
              </w:rPr>
            </w:pPr>
          </w:p>
        </w:tc>
      </w:tr>
      <w:tr w:rsidR="00D424B1" w:rsidRPr="006D5611" w:rsidTr="00D424B1">
        <w:tc>
          <w:tcPr>
            <w:tcW w:w="1668" w:type="dxa"/>
          </w:tcPr>
          <w:p w:rsidR="00D424B1" w:rsidRPr="00D424B1" w:rsidRDefault="00D424B1" w:rsidP="005C268E">
            <w:pPr>
              <w:jc w:val="center"/>
              <w:rPr>
                <w:rFonts w:ascii="Arial" w:hAnsi="Arial" w:cs="Arial"/>
                <w:b/>
                <w:sz w:val="20"/>
                <w:szCs w:val="20"/>
              </w:rPr>
            </w:pPr>
            <w:r w:rsidRPr="00D424B1">
              <w:rPr>
                <w:rFonts w:ascii="Arial" w:hAnsi="Arial" w:cs="Arial"/>
                <w:b/>
                <w:sz w:val="20"/>
                <w:szCs w:val="20"/>
              </w:rPr>
              <w:t>Rubro</w:t>
            </w:r>
          </w:p>
        </w:tc>
        <w:tc>
          <w:tcPr>
            <w:tcW w:w="1275" w:type="dxa"/>
          </w:tcPr>
          <w:p w:rsidR="00D424B1" w:rsidRPr="00D424B1" w:rsidRDefault="00D424B1" w:rsidP="005C268E">
            <w:pPr>
              <w:jc w:val="center"/>
              <w:rPr>
                <w:rFonts w:ascii="Arial" w:hAnsi="Arial" w:cs="Arial"/>
                <w:b/>
                <w:sz w:val="20"/>
                <w:szCs w:val="20"/>
              </w:rPr>
            </w:pPr>
            <w:r w:rsidRPr="00D424B1">
              <w:rPr>
                <w:rFonts w:ascii="Arial" w:hAnsi="Arial" w:cs="Arial"/>
                <w:b/>
                <w:sz w:val="20"/>
                <w:szCs w:val="20"/>
              </w:rPr>
              <w:t>Monto asignado</w:t>
            </w:r>
          </w:p>
        </w:tc>
        <w:tc>
          <w:tcPr>
            <w:tcW w:w="1560" w:type="dxa"/>
          </w:tcPr>
          <w:p w:rsidR="00D424B1" w:rsidRPr="00D424B1" w:rsidRDefault="00D424B1" w:rsidP="005C268E">
            <w:pPr>
              <w:jc w:val="center"/>
              <w:rPr>
                <w:rFonts w:ascii="Arial" w:hAnsi="Arial" w:cs="Arial"/>
                <w:b/>
                <w:sz w:val="20"/>
                <w:szCs w:val="20"/>
              </w:rPr>
            </w:pPr>
            <w:r w:rsidRPr="00D424B1">
              <w:rPr>
                <w:rFonts w:ascii="Arial" w:hAnsi="Arial" w:cs="Arial"/>
                <w:b/>
                <w:sz w:val="20"/>
                <w:szCs w:val="20"/>
              </w:rPr>
              <w:t>Modificación realizada</w:t>
            </w:r>
          </w:p>
        </w:tc>
        <w:tc>
          <w:tcPr>
            <w:tcW w:w="1295" w:type="dxa"/>
          </w:tcPr>
          <w:p w:rsidR="00D424B1" w:rsidRPr="00D424B1" w:rsidRDefault="00D424B1" w:rsidP="005C268E">
            <w:pPr>
              <w:jc w:val="center"/>
              <w:rPr>
                <w:rFonts w:ascii="Arial" w:hAnsi="Arial" w:cs="Arial"/>
                <w:b/>
                <w:sz w:val="20"/>
                <w:szCs w:val="20"/>
              </w:rPr>
            </w:pPr>
            <w:r w:rsidRPr="00D424B1">
              <w:rPr>
                <w:rFonts w:ascii="Arial" w:hAnsi="Arial" w:cs="Arial"/>
                <w:b/>
                <w:sz w:val="20"/>
                <w:szCs w:val="20"/>
              </w:rPr>
              <w:t>Monto ejecutado</w:t>
            </w:r>
          </w:p>
        </w:tc>
        <w:tc>
          <w:tcPr>
            <w:tcW w:w="1540" w:type="dxa"/>
          </w:tcPr>
          <w:p w:rsidR="00D424B1" w:rsidRPr="00D424B1" w:rsidRDefault="00D424B1" w:rsidP="005C268E">
            <w:pPr>
              <w:jc w:val="center"/>
              <w:rPr>
                <w:rFonts w:ascii="Arial" w:hAnsi="Arial" w:cs="Arial"/>
                <w:b/>
                <w:sz w:val="20"/>
                <w:szCs w:val="20"/>
              </w:rPr>
            </w:pPr>
            <w:r>
              <w:rPr>
                <w:rFonts w:ascii="Arial" w:hAnsi="Arial" w:cs="Arial"/>
                <w:b/>
                <w:sz w:val="20"/>
                <w:szCs w:val="20"/>
              </w:rPr>
              <w:t>Monto sub ejecutado</w:t>
            </w:r>
          </w:p>
        </w:tc>
        <w:tc>
          <w:tcPr>
            <w:tcW w:w="2126" w:type="dxa"/>
          </w:tcPr>
          <w:p w:rsidR="00D424B1" w:rsidRPr="00D424B1" w:rsidRDefault="00D424B1" w:rsidP="005C268E">
            <w:pPr>
              <w:jc w:val="center"/>
              <w:rPr>
                <w:rFonts w:ascii="Arial" w:hAnsi="Arial" w:cs="Arial"/>
                <w:b/>
                <w:sz w:val="20"/>
                <w:szCs w:val="20"/>
              </w:rPr>
            </w:pPr>
            <w:r w:rsidRPr="00D424B1">
              <w:rPr>
                <w:rFonts w:ascii="Arial" w:hAnsi="Arial" w:cs="Arial"/>
                <w:b/>
                <w:sz w:val="20"/>
                <w:szCs w:val="20"/>
              </w:rPr>
              <w:t>Observaciones</w:t>
            </w:r>
          </w:p>
        </w:tc>
      </w:tr>
      <w:tr w:rsidR="00D424B1" w:rsidRPr="006D5611" w:rsidTr="00D424B1">
        <w:tc>
          <w:tcPr>
            <w:tcW w:w="1668" w:type="dxa"/>
          </w:tcPr>
          <w:p w:rsidR="00D424B1" w:rsidRPr="00D424B1" w:rsidRDefault="00D424B1" w:rsidP="00F67046">
            <w:pPr>
              <w:rPr>
                <w:rFonts w:ascii="Arial" w:hAnsi="Arial" w:cs="Arial"/>
                <w:sz w:val="20"/>
                <w:szCs w:val="20"/>
              </w:rPr>
            </w:pPr>
            <w:r w:rsidRPr="00D424B1">
              <w:rPr>
                <w:rFonts w:ascii="Arial" w:hAnsi="Arial" w:cs="Arial"/>
                <w:sz w:val="20"/>
                <w:szCs w:val="20"/>
              </w:rPr>
              <w:t>Impresión, encuadernación y otros</w:t>
            </w:r>
          </w:p>
          <w:p w:rsidR="00D424B1" w:rsidRPr="00D424B1" w:rsidRDefault="00D424B1" w:rsidP="00F67046">
            <w:pPr>
              <w:rPr>
                <w:rFonts w:ascii="Arial" w:hAnsi="Arial" w:cs="Arial"/>
                <w:sz w:val="20"/>
                <w:szCs w:val="20"/>
              </w:rPr>
            </w:pPr>
          </w:p>
        </w:tc>
        <w:tc>
          <w:tcPr>
            <w:tcW w:w="1275" w:type="dxa"/>
          </w:tcPr>
          <w:p w:rsidR="00D424B1" w:rsidRPr="00D424B1" w:rsidRDefault="00D424B1" w:rsidP="00284910">
            <w:pPr>
              <w:jc w:val="right"/>
              <w:rPr>
                <w:rFonts w:ascii="Arial" w:hAnsi="Arial" w:cs="Arial"/>
                <w:sz w:val="20"/>
                <w:szCs w:val="20"/>
              </w:rPr>
            </w:pPr>
          </w:p>
          <w:p w:rsidR="00D424B1" w:rsidRPr="00D424B1" w:rsidRDefault="00D424B1" w:rsidP="00A017BF">
            <w:pPr>
              <w:jc w:val="right"/>
              <w:rPr>
                <w:rFonts w:ascii="Arial" w:hAnsi="Arial" w:cs="Arial"/>
                <w:sz w:val="20"/>
                <w:szCs w:val="20"/>
              </w:rPr>
            </w:pPr>
            <w:r w:rsidRPr="00D424B1">
              <w:rPr>
                <w:rFonts w:ascii="Arial" w:hAnsi="Arial" w:cs="Arial"/>
                <w:sz w:val="20"/>
                <w:szCs w:val="20"/>
              </w:rPr>
              <w:t>¢1.000.000</w:t>
            </w:r>
          </w:p>
        </w:tc>
        <w:tc>
          <w:tcPr>
            <w:tcW w:w="1560" w:type="dxa"/>
          </w:tcPr>
          <w:p w:rsidR="00D424B1" w:rsidRDefault="00D424B1" w:rsidP="00D424B1">
            <w:pPr>
              <w:jc w:val="right"/>
              <w:rPr>
                <w:rFonts w:ascii="Arial" w:hAnsi="Arial" w:cs="Arial"/>
                <w:sz w:val="20"/>
                <w:szCs w:val="20"/>
              </w:rPr>
            </w:pPr>
          </w:p>
          <w:p w:rsidR="00D424B1" w:rsidRDefault="00D424B1" w:rsidP="00D424B1">
            <w:pPr>
              <w:jc w:val="right"/>
              <w:rPr>
                <w:rFonts w:ascii="Arial" w:hAnsi="Arial" w:cs="Arial"/>
                <w:sz w:val="20"/>
                <w:szCs w:val="20"/>
              </w:rPr>
            </w:pPr>
            <w:r>
              <w:rPr>
                <w:rFonts w:ascii="Arial" w:hAnsi="Arial" w:cs="Arial"/>
                <w:sz w:val="20"/>
                <w:szCs w:val="20"/>
              </w:rPr>
              <w:t>¢ 1.645.000</w:t>
            </w:r>
          </w:p>
          <w:p w:rsidR="0072044B" w:rsidRPr="0072044B" w:rsidRDefault="0072044B" w:rsidP="00D424B1">
            <w:pPr>
              <w:jc w:val="right"/>
              <w:rPr>
                <w:rFonts w:ascii="Arial" w:hAnsi="Arial" w:cs="Arial"/>
                <w:sz w:val="16"/>
                <w:szCs w:val="16"/>
              </w:rPr>
            </w:pPr>
            <w:r w:rsidRPr="0072044B">
              <w:rPr>
                <w:rFonts w:ascii="Arial" w:hAnsi="Arial" w:cs="Arial"/>
                <w:sz w:val="16"/>
                <w:szCs w:val="16"/>
              </w:rPr>
              <w:t>(se trasladaron fondos de otras partidas)</w:t>
            </w:r>
          </w:p>
        </w:tc>
        <w:tc>
          <w:tcPr>
            <w:tcW w:w="1295" w:type="dxa"/>
          </w:tcPr>
          <w:p w:rsidR="00D424B1" w:rsidRPr="00D424B1" w:rsidRDefault="00D424B1" w:rsidP="00D424B1">
            <w:pPr>
              <w:jc w:val="right"/>
              <w:rPr>
                <w:rFonts w:ascii="Arial" w:hAnsi="Arial" w:cs="Arial"/>
                <w:sz w:val="20"/>
                <w:szCs w:val="20"/>
              </w:rPr>
            </w:pPr>
          </w:p>
          <w:p w:rsidR="00D424B1" w:rsidRPr="00D424B1" w:rsidRDefault="00D424B1" w:rsidP="00D424B1">
            <w:pPr>
              <w:jc w:val="right"/>
              <w:rPr>
                <w:rFonts w:ascii="Arial" w:hAnsi="Arial" w:cs="Arial"/>
                <w:sz w:val="20"/>
                <w:szCs w:val="20"/>
              </w:rPr>
            </w:pPr>
            <w:r w:rsidRPr="00D424B1">
              <w:rPr>
                <w:rFonts w:ascii="Arial" w:hAnsi="Arial" w:cs="Arial"/>
                <w:sz w:val="20"/>
                <w:szCs w:val="20"/>
              </w:rPr>
              <w:t>¢1.598.750*</w:t>
            </w:r>
          </w:p>
          <w:p w:rsidR="00D424B1" w:rsidRPr="00D424B1" w:rsidRDefault="00D424B1" w:rsidP="00D424B1">
            <w:pPr>
              <w:jc w:val="right"/>
              <w:rPr>
                <w:rFonts w:ascii="Arial" w:hAnsi="Arial" w:cs="Arial"/>
                <w:sz w:val="20"/>
                <w:szCs w:val="20"/>
              </w:rPr>
            </w:pPr>
          </w:p>
        </w:tc>
        <w:tc>
          <w:tcPr>
            <w:tcW w:w="1540" w:type="dxa"/>
          </w:tcPr>
          <w:p w:rsidR="00D424B1" w:rsidRDefault="00D424B1" w:rsidP="00D424B1">
            <w:pPr>
              <w:jc w:val="right"/>
              <w:rPr>
                <w:rFonts w:ascii="Arial" w:hAnsi="Arial" w:cs="Arial"/>
                <w:sz w:val="20"/>
                <w:szCs w:val="20"/>
              </w:rPr>
            </w:pPr>
          </w:p>
          <w:p w:rsidR="00D424B1" w:rsidRPr="00D424B1" w:rsidRDefault="00D424B1" w:rsidP="00D424B1">
            <w:pPr>
              <w:jc w:val="right"/>
              <w:rPr>
                <w:rFonts w:ascii="Arial" w:hAnsi="Arial" w:cs="Arial"/>
                <w:sz w:val="20"/>
                <w:szCs w:val="20"/>
              </w:rPr>
            </w:pPr>
            <w:r>
              <w:rPr>
                <w:rFonts w:ascii="Arial" w:hAnsi="Arial" w:cs="Arial"/>
                <w:sz w:val="20"/>
                <w:szCs w:val="20"/>
              </w:rPr>
              <w:t>¢ 46.250</w:t>
            </w:r>
          </w:p>
        </w:tc>
        <w:tc>
          <w:tcPr>
            <w:tcW w:w="2126" w:type="dxa"/>
          </w:tcPr>
          <w:p w:rsidR="00D424B1" w:rsidRPr="00D424B1" w:rsidRDefault="00D424B1" w:rsidP="00F67046">
            <w:pPr>
              <w:rPr>
                <w:rFonts w:ascii="Arial" w:hAnsi="Arial" w:cs="Arial"/>
                <w:sz w:val="20"/>
                <w:szCs w:val="20"/>
              </w:rPr>
            </w:pPr>
          </w:p>
          <w:p w:rsidR="00D424B1" w:rsidRPr="00D424B1" w:rsidRDefault="00D424B1" w:rsidP="00F67046">
            <w:pPr>
              <w:rPr>
                <w:rFonts w:ascii="Arial" w:hAnsi="Arial" w:cs="Arial"/>
                <w:sz w:val="20"/>
                <w:szCs w:val="20"/>
              </w:rPr>
            </w:pPr>
            <w:r w:rsidRPr="00D424B1">
              <w:rPr>
                <w:rFonts w:ascii="Arial" w:hAnsi="Arial" w:cs="Arial"/>
                <w:sz w:val="20"/>
                <w:szCs w:val="20"/>
              </w:rPr>
              <w:t>Volantes, desplegables, poster académicos y material informativo.</w:t>
            </w:r>
          </w:p>
          <w:p w:rsidR="00D424B1" w:rsidRPr="00D424B1" w:rsidRDefault="00D424B1" w:rsidP="00F67046">
            <w:pPr>
              <w:rPr>
                <w:rFonts w:ascii="Arial" w:hAnsi="Arial" w:cs="Arial"/>
                <w:sz w:val="20"/>
                <w:szCs w:val="20"/>
              </w:rPr>
            </w:pPr>
          </w:p>
        </w:tc>
      </w:tr>
      <w:tr w:rsidR="00D424B1" w:rsidRPr="006D5611" w:rsidTr="00D424B1">
        <w:tc>
          <w:tcPr>
            <w:tcW w:w="1668" w:type="dxa"/>
          </w:tcPr>
          <w:p w:rsidR="00D424B1" w:rsidRPr="00D424B1" w:rsidRDefault="00D424B1" w:rsidP="00F67046">
            <w:pPr>
              <w:rPr>
                <w:rFonts w:ascii="Arial" w:hAnsi="Arial" w:cs="Arial"/>
                <w:sz w:val="20"/>
                <w:szCs w:val="20"/>
              </w:rPr>
            </w:pPr>
          </w:p>
          <w:p w:rsidR="00D424B1" w:rsidRPr="00D424B1" w:rsidRDefault="00D424B1" w:rsidP="00F67046">
            <w:pPr>
              <w:rPr>
                <w:rFonts w:ascii="Arial" w:hAnsi="Arial" w:cs="Arial"/>
                <w:sz w:val="20"/>
                <w:szCs w:val="20"/>
              </w:rPr>
            </w:pPr>
            <w:r w:rsidRPr="00D424B1">
              <w:rPr>
                <w:rFonts w:ascii="Arial" w:hAnsi="Arial" w:cs="Arial"/>
                <w:sz w:val="20"/>
                <w:szCs w:val="20"/>
              </w:rPr>
              <w:t>Actividades de capacitación</w:t>
            </w:r>
          </w:p>
        </w:tc>
        <w:tc>
          <w:tcPr>
            <w:tcW w:w="1275" w:type="dxa"/>
          </w:tcPr>
          <w:p w:rsidR="00D424B1" w:rsidRPr="00D424B1" w:rsidRDefault="00D424B1" w:rsidP="00125493">
            <w:pPr>
              <w:jc w:val="right"/>
              <w:rPr>
                <w:rFonts w:ascii="Arial" w:hAnsi="Arial" w:cs="Arial"/>
                <w:sz w:val="20"/>
                <w:szCs w:val="20"/>
              </w:rPr>
            </w:pPr>
          </w:p>
          <w:p w:rsidR="00D424B1" w:rsidRPr="00D424B1" w:rsidRDefault="00D424B1" w:rsidP="00125493">
            <w:pPr>
              <w:jc w:val="right"/>
              <w:rPr>
                <w:rFonts w:ascii="Arial" w:hAnsi="Arial" w:cs="Arial"/>
                <w:sz w:val="20"/>
                <w:szCs w:val="20"/>
              </w:rPr>
            </w:pPr>
            <w:r w:rsidRPr="00D424B1">
              <w:rPr>
                <w:rFonts w:ascii="Arial" w:hAnsi="Arial" w:cs="Arial"/>
                <w:sz w:val="20"/>
                <w:szCs w:val="20"/>
              </w:rPr>
              <w:t>¢150.000</w:t>
            </w:r>
          </w:p>
        </w:tc>
        <w:tc>
          <w:tcPr>
            <w:tcW w:w="1560" w:type="dxa"/>
          </w:tcPr>
          <w:p w:rsidR="00D424B1" w:rsidRDefault="00D424B1" w:rsidP="00D424B1">
            <w:pPr>
              <w:jc w:val="right"/>
              <w:rPr>
                <w:rFonts w:ascii="Arial" w:hAnsi="Arial" w:cs="Arial"/>
                <w:sz w:val="20"/>
                <w:szCs w:val="20"/>
              </w:rPr>
            </w:pPr>
          </w:p>
          <w:p w:rsidR="00D424B1" w:rsidRPr="00D424B1" w:rsidRDefault="00D424B1" w:rsidP="00D424B1">
            <w:pPr>
              <w:jc w:val="right"/>
              <w:rPr>
                <w:rFonts w:ascii="Arial" w:hAnsi="Arial" w:cs="Arial"/>
                <w:sz w:val="20"/>
                <w:szCs w:val="20"/>
              </w:rPr>
            </w:pPr>
          </w:p>
        </w:tc>
        <w:tc>
          <w:tcPr>
            <w:tcW w:w="1295" w:type="dxa"/>
          </w:tcPr>
          <w:p w:rsidR="00D424B1" w:rsidRDefault="00D424B1" w:rsidP="00D424B1">
            <w:pPr>
              <w:jc w:val="right"/>
              <w:rPr>
                <w:rFonts w:ascii="Arial" w:hAnsi="Arial" w:cs="Arial"/>
                <w:sz w:val="20"/>
                <w:szCs w:val="20"/>
              </w:rPr>
            </w:pPr>
          </w:p>
          <w:p w:rsidR="00D424B1" w:rsidRPr="00D424B1" w:rsidRDefault="00D424B1" w:rsidP="00D424B1">
            <w:pPr>
              <w:jc w:val="right"/>
              <w:rPr>
                <w:rFonts w:ascii="Arial" w:hAnsi="Arial" w:cs="Arial"/>
                <w:sz w:val="20"/>
                <w:szCs w:val="20"/>
              </w:rPr>
            </w:pPr>
            <w:r>
              <w:rPr>
                <w:rFonts w:ascii="Arial" w:hAnsi="Arial" w:cs="Arial"/>
                <w:sz w:val="20"/>
                <w:szCs w:val="20"/>
              </w:rPr>
              <w:t xml:space="preserve">¢ 150.000 </w:t>
            </w:r>
          </w:p>
        </w:tc>
        <w:tc>
          <w:tcPr>
            <w:tcW w:w="1540" w:type="dxa"/>
          </w:tcPr>
          <w:p w:rsidR="00D424B1" w:rsidRDefault="00D424B1" w:rsidP="00D424B1">
            <w:pPr>
              <w:jc w:val="right"/>
              <w:rPr>
                <w:rFonts w:ascii="Arial" w:hAnsi="Arial" w:cs="Arial"/>
                <w:sz w:val="20"/>
                <w:szCs w:val="20"/>
              </w:rPr>
            </w:pPr>
          </w:p>
          <w:p w:rsidR="00D424B1" w:rsidRPr="00D424B1" w:rsidRDefault="00D424B1" w:rsidP="00D424B1">
            <w:pPr>
              <w:jc w:val="center"/>
              <w:rPr>
                <w:rFonts w:ascii="Arial" w:hAnsi="Arial" w:cs="Arial"/>
                <w:sz w:val="20"/>
                <w:szCs w:val="20"/>
              </w:rPr>
            </w:pPr>
            <w:r>
              <w:rPr>
                <w:rFonts w:ascii="Arial" w:hAnsi="Arial" w:cs="Arial"/>
                <w:sz w:val="20"/>
                <w:szCs w:val="20"/>
              </w:rPr>
              <w:t>--</w:t>
            </w:r>
          </w:p>
        </w:tc>
        <w:tc>
          <w:tcPr>
            <w:tcW w:w="2126" w:type="dxa"/>
          </w:tcPr>
          <w:p w:rsidR="00D424B1" w:rsidRPr="00D424B1" w:rsidRDefault="000B3DF1" w:rsidP="00F67046">
            <w:pPr>
              <w:rPr>
                <w:rFonts w:ascii="Arial" w:hAnsi="Arial" w:cs="Arial"/>
                <w:sz w:val="20"/>
                <w:szCs w:val="20"/>
              </w:rPr>
            </w:pPr>
            <w:r>
              <w:rPr>
                <w:rFonts w:ascii="Arial" w:hAnsi="Arial" w:cs="Arial"/>
                <w:sz w:val="20"/>
                <w:szCs w:val="20"/>
              </w:rPr>
              <w:t>Atención de actividades</w:t>
            </w:r>
            <w:r w:rsidR="008E0128">
              <w:rPr>
                <w:rFonts w:ascii="Arial" w:hAnsi="Arial" w:cs="Arial"/>
                <w:sz w:val="20"/>
                <w:szCs w:val="20"/>
              </w:rPr>
              <w:t xml:space="preserve"> con KSU (curso dual)</w:t>
            </w:r>
          </w:p>
        </w:tc>
      </w:tr>
      <w:tr w:rsidR="00D424B1" w:rsidRPr="006D5611" w:rsidTr="00D424B1">
        <w:tc>
          <w:tcPr>
            <w:tcW w:w="1668" w:type="dxa"/>
          </w:tcPr>
          <w:p w:rsidR="00D424B1" w:rsidRPr="00D424B1" w:rsidRDefault="00D424B1" w:rsidP="00F67046">
            <w:pPr>
              <w:rPr>
                <w:rFonts w:ascii="Arial" w:hAnsi="Arial" w:cs="Arial"/>
                <w:sz w:val="20"/>
                <w:szCs w:val="20"/>
              </w:rPr>
            </w:pPr>
          </w:p>
          <w:p w:rsidR="00D424B1" w:rsidRPr="00D424B1" w:rsidRDefault="00D424B1" w:rsidP="00F67046">
            <w:pPr>
              <w:rPr>
                <w:rFonts w:ascii="Arial" w:hAnsi="Arial" w:cs="Arial"/>
                <w:sz w:val="20"/>
                <w:szCs w:val="20"/>
              </w:rPr>
            </w:pPr>
            <w:r w:rsidRPr="00D424B1">
              <w:rPr>
                <w:rFonts w:ascii="Arial" w:hAnsi="Arial" w:cs="Arial"/>
                <w:sz w:val="20"/>
                <w:szCs w:val="20"/>
              </w:rPr>
              <w:t>Alimentos y bebidas</w:t>
            </w:r>
          </w:p>
        </w:tc>
        <w:tc>
          <w:tcPr>
            <w:tcW w:w="1275" w:type="dxa"/>
          </w:tcPr>
          <w:p w:rsidR="00D424B1" w:rsidRPr="00D424B1" w:rsidRDefault="00D424B1" w:rsidP="00125493">
            <w:pPr>
              <w:jc w:val="right"/>
              <w:rPr>
                <w:rFonts w:ascii="Arial" w:hAnsi="Arial" w:cs="Arial"/>
                <w:sz w:val="20"/>
                <w:szCs w:val="20"/>
              </w:rPr>
            </w:pPr>
          </w:p>
          <w:p w:rsidR="00D424B1" w:rsidRPr="00D424B1" w:rsidRDefault="00D424B1" w:rsidP="00125493">
            <w:pPr>
              <w:jc w:val="right"/>
              <w:rPr>
                <w:rFonts w:ascii="Arial" w:hAnsi="Arial" w:cs="Arial"/>
                <w:sz w:val="20"/>
                <w:szCs w:val="20"/>
              </w:rPr>
            </w:pPr>
            <w:r w:rsidRPr="00D424B1">
              <w:rPr>
                <w:rFonts w:ascii="Arial" w:hAnsi="Arial" w:cs="Arial"/>
                <w:sz w:val="20"/>
                <w:szCs w:val="20"/>
              </w:rPr>
              <w:t>¢150.000</w:t>
            </w:r>
          </w:p>
        </w:tc>
        <w:tc>
          <w:tcPr>
            <w:tcW w:w="1560" w:type="dxa"/>
          </w:tcPr>
          <w:p w:rsidR="00D424B1" w:rsidRDefault="00D424B1" w:rsidP="00D424B1">
            <w:pPr>
              <w:jc w:val="right"/>
              <w:rPr>
                <w:rFonts w:ascii="Arial" w:hAnsi="Arial" w:cs="Arial"/>
                <w:sz w:val="20"/>
                <w:szCs w:val="20"/>
              </w:rPr>
            </w:pPr>
          </w:p>
          <w:p w:rsidR="00D424B1" w:rsidRPr="00D424B1" w:rsidRDefault="00D424B1" w:rsidP="00D424B1">
            <w:pPr>
              <w:jc w:val="center"/>
              <w:rPr>
                <w:rFonts w:ascii="Arial" w:hAnsi="Arial" w:cs="Arial"/>
                <w:sz w:val="20"/>
                <w:szCs w:val="20"/>
              </w:rPr>
            </w:pPr>
          </w:p>
        </w:tc>
        <w:tc>
          <w:tcPr>
            <w:tcW w:w="1295" w:type="dxa"/>
          </w:tcPr>
          <w:p w:rsidR="00D424B1" w:rsidRDefault="00D424B1" w:rsidP="00D424B1">
            <w:pPr>
              <w:jc w:val="right"/>
              <w:rPr>
                <w:rFonts w:ascii="Arial" w:hAnsi="Arial" w:cs="Arial"/>
                <w:sz w:val="20"/>
                <w:szCs w:val="20"/>
              </w:rPr>
            </w:pPr>
          </w:p>
          <w:p w:rsidR="00D424B1" w:rsidRPr="00D424B1" w:rsidRDefault="00D424B1" w:rsidP="00D424B1">
            <w:pPr>
              <w:jc w:val="right"/>
              <w:rPr>
                <w:rFonts w:ascii="Arial" w:hAnsi="Arial" w:cs="Arial"/>
                <w:sz w:val="20"/>
                <w:szCs w:val="20"/>
              </w:rPr>
            </w:pPr>
            <w:r>
              <w:rPr>
                <w:rFonts w:ascii="Arial" w:hAnsi="Arial" w:cs="Arial"/>
                <w:sz w:val="20"/>
                <w:szCs w:val="20"/>
              </w:rPr>
              <w:t>¢ 72.109</w:t>
            </w:r>
          </w:p>
        </w:tc>
        <w:tc>
          <w:tcPr>
            <w:tcW w:w="1540" w:type="dxa"/>
          </w:tcPr>
          <w:p w:rsidR="00D424B1" w:rsidRDefault="00D424B1" w:rsidP="00D424B1">
            <w:pPr>
              <w:jc w:val="right"/>
              <w:rPr>
                <w:rFonts w:ascii="Arial" w:hAnsi="Arial" w:cs="Arial"/>
                <w:sz w:val="20"/>
                <w:szCs w:val="20"/>
              </w:rPr>
            </w:pPr>
          </w:p>
          <w:p w:rsidR="00D424B1" w:rsidRPr="00D424B1" w:rsidRDefault="00D424B1" w:rsidP="008A2EB2">
            <w:pPr>
              <w:jc w:val="right"/>
              <w:rPr>
                <w:rFonts w:ascii="Arial" w:hAnsi="Arial" w:cs="Arial"/>
                <w:sz w:val="20"/>
                <w:szCs w:val="20"/>
              </w:rPr>
            </w:pPr>
            <w:r>
              <w:rPr>
                <w:rFonts w:ascii="Arial" w:hAnsi="Arial" w:cs="Arial"/>
                <w:sz w:val="20"/>
                <w:szCs w:val="20"/>
              </w:rPr>
              <w:t>¢ 77.89</w:t>
            </w:r>
            <w:r w:rsidR="008A2EB2">
              <w:rPr>
                <w:rFonts w:ascii="Arial" w:hAnsi="Arial" w:cs="Arial"/>
                <w:sz w:val="20"/>
                <w:szCs w:val="20"/>
              </w:rPr>
              <w:t>1</w:t>
            </w:r>
          </w:p>
        </w:tc>
        <w:tc>
          <w:tcPr>
            <w:tcW w:w="2126" w:type="dxa"/>
          </w:tcPr>
          <w:p w:rsidR="007062F8" w:rsidRDefault="000B3DF1" w:rsidP="00F67046">
            <w:pPr>
              <w:rPr>
                <w:rFonts w:ascii="Arial" w:hAnsi="Arial" w:cs="Arial"/>
                <w:sz w:val="20"/>
                <w:szCs w:val="20"/>
              </w:rPr>
            </w:pPr>
            <w:r>
              <w:rPr>
                <w:rFonts w:ascii="Arial" w:hAnsi="Arial" w:cs="Arial"/>
                <w:sz w:val="20"/>
                <w:szCs w:val="20"/>
              </w:rPr>
              <w:t>Atención de actividades</w:t>
            </w:r>
            <w:r w:rsidR="007062F8">
              <w:rPr>
                <w:rFonts w:ascii="Arial" w:hAnsi="Arial" w:cs="Arial"/>
                <w:sz w:val="20"/>
                <w:szCs w:val="20"/>
              </w:rPr>
              <w:t xml:space="preserve"> con docentes invitados</w:t>
            </w:r>
          </w:p>
          <w:p w:rsidR="007062F8" w:rsidRDefault="007062F8" w:rsidP="00F67046">
            <w:pPr>
              <w:rPr>
                <w:rFonts w:ascii="Arial" w:hAnsi="Arial" w:cs="Arial"/>
                <w:sz w:val="20"/>
                <w:szCs w:val="20"/>
              </w:rPr>
            </w:pPr>
          </w:p>
          <w:p w:rsidR="007062F8" w:rsidRPr="00D424B1" w:rsidRDefault="007062F8" w:rsidP="00F67046">
            <w:pPr>
              <w:rPr>
                <w:rFonts w:ascii="Arial" w:hAnsi="Arial" w:cs="Arial"/>
                <w:sz w:val="20"/>
                <w:szCs w:val="20"/>
              </w:rPr>
            </w:pPr>
            <w:r>
              <w:rPr>
                <w:rFonts w:ascii="Arial" w:hAnsi="Arial" w:cs="Arial"/>
                <w:sz w:val="20"/>
                <w:szCs w:val="20"/>
              </w:rPr>
              <w:t>Feria de internacionalización.</w:t>
            </w:r>
          </w:p>
        </w:tc>
      </w:tr>
      <w:tr w:rsidR="00D424B1" w:rsidRPr="006D5611" w:rsidTr="00D424B1">
        <w:tc>
          <w:tcPr>
            <w:tcW w:w="1668" w:type="dxa"/>
          </w:tcPr>
          <w:p w:rsidR="00D424B1" w:rsidRPr="00D424B1" w:rsidRDefault="00D424B1" w:rsidP="00F67046">
            <w:pPr>
              <w:rPr>
                <w:rFonts w:ascii="Arial" w:hAnsi="Arial" w:cs="Arial"/>
                <w:sz w:val="20"/>
                <w:szCs w:val="20"/>
              </w:rPr>
            </w:pPr>
          </w:p>
          <w:p w:rsidR="00D424B1" w:rsidRPr="00D424B1" w:rsidRDefault="00D424B1" w:rsidP="00F67046">
            <w:pPr>
              <w:rPr>
                <w:rFonts w:ascii="Arial" w:hAnsi="Arial" w:cs="Arial"/>
                <w:sz w:val="20"/>
                <w:szCs w:val="20"/>
              </w:rPr>
            </w:pPr>
            <w:r w:rsidRPr="00D424B1">
              <w:rPr>
                <w:rFonts w:ascii="Arial" w:hAnsi="Arial" w:cs="Arial"/>
                <w:sz w:val="20"/>
                <w:szCs w:val="20"/>
              </w:rPr>
              <w:t>Útiles y materiales de oficina</w:t>
            </w:r>
          </w:p>
        </w:tc>
        <w:tc>
          <w:tcPr>
            <w:tcW w:w="1275" w:type="dxa"/>
          </w:tcPr>
          <w:p w:rsidR="00D424B1" w:rsidRPr="00D424B1" w:rsidRDefault="00D424B1" w:rsidP="00125493">
            <w:pPr>
              <w:jc w:val="right"/>
              <w:rPr>
                <w:rFonts w:ascii="Arial" w:hAnsi="Arial" w:cs="Arial"/>
                <w:sz w:val="20"/>
                <w:szCs w:val="20"/>
              </w:rPr>
            </w:pPr>
          </w:p>
          <w:p w:rsidR="00D424B1" w:rsidRPr="00D424B1" w:rsidRDefault="00D424B1" w:rsidP="00125493">
            <w:pPr>
              <w:jc w:val="right"/>
              <w:rPr>
                <w:rFonts w:ascii="Arial" w:hAnsi="Arial" w:cs="Arial"/>
                <w:sz w:val="20"/>
                <w:szCs w:val="20"/>
              </w:rPr>
            </w:pPr>
            <w:r>
              <w:rPr>
                <w:rFonts w:ascii="Arial" w:hAnsi="Arial" w:cs="Arial"/>
                <w:sz w:val="20"/>
                <w:szCs w:val="20"/>
              </w:rPr>
              <w:t>¢ 5</w:t>
            </w:r>
            <w:r w:rsidRPr="00D424B1">
              <w:rPr>
                <w:rFonts w:ascii="Arial" w:hAnsi="Arial" w:cs="Arial"/>
                <w:sz w:val="20"/>
                <w:szCs w:val="20"/>
              </w:rPr>
              <w:t>0.000</w:t>
            </w:r>
          </w:p>
        </w:tc>
        <w:tc>
          <w:tcPr>
            <w:tcW w:w="1560" w:type="dxa"/>
          </w:tcPr>
          <w:p w:rsidR="00D424B1" w:rsidRDefault="00D424B1" w:rsidP="00D424B1">
            <w:pPr>
              <w:jc w:val="right"/>
              <w:rPr>
                <w:rFonts w:ascii="Arial" w:hAnsi="Arial" w:cs="Arial"/>
                <w:sz w:val="20"/>
                <w:szCs w:val="20"/>
              </w:rPr>
            </w:pPr>
          </w:p>
          <w:p w:rsidR="00D424B1" w:rsidRDefault="00D424B1" w:rsidP="00D424B1">
            <w:pPr>
              <w:jc w:val="right"/>
              <w:rPr>
                <w:rFonts w:ascii="Arial" w:hAnsi="Arial" w:cs="Arial"/>
                <w:sz w:val="20"/>
                <w:szCs w:val="20"/>
              </w:rPr>
            </w:pPr>
            <w:r>
              <w:rPr>
                <w:rFonts w:ascii="Arial" w:hAnsi="Arial" w:cs="Arial"/>
                <w:sz w:val="20"/>
                <w:szCs w:val="20"/>
              </w:rPr>
              <w:t>¢ 5.000</w:t>
            </w:r>
          </w:p>
          <w:p w:rsidR="00D424B1" w:rsidRPr="00D424B1" w:rsidRDefault="00D424B1" w:rsidP="00D424B1">
            <w:pPr>
              <w:jc w:val="right"/>
              <w:rPr>
                <w:rFonts w:ascii="Arial" w:hAnsi="Arial" w:cs="Arial"/>
                <w:sz w:val="16"/>
                <w:szCs w:val="16"/>
              </w:rPr>
            </w:pPr>
            <w:r w:rsidRPr="00D424B1">
              <w:rPr>
                <w:rFonts w:ascii="Arial" w:hAnsi="Arial" w:cs="Arial"/>
                <w:sz w:val="16"/>
                <w:szCs w:val="16"/>
              </w:rPr>
              <w:t>(se transfirieron 45 mil  a impresión)</w:t>
            </w:r>
          </w:p>
        </w:tc>
        <w:tc>
          <w:tcPr>
            <w:tcW w:w="1295" w:type="dxa"/>
          </w:tcPr>
          <w:p w:rsidR="00D424B1" w:rsidRDefault="00D424B1" w:rsidP="008A2EB2">
            <w:pPr>
              <w:jc w:val="center"/>
              <w:rPr>
                <w:rFonts w:ascii="Arial" w:hAnsi="Arial" w:cs="Arial"/>
                <w:sz w:val="20"/>
                <w:szCs w:val="20"/>
              </w:rPr>
            </w:pPr>
          </w:p>
          <w:p w:rsidR="008A2EB2" w:rsidRPr="00D424B1" w:rsidRDefault="008A2EB2" w:rsidP="008A2EB2">
            <w:pPr>
              <w:jc w:val="center"/>
              <w:rPr>
                <w:rFonts w:ascii="Arial" w:hAnsi="Arial" w:cs="Arial"/>
                <w:sz w:val="20"/>
                <w:szCs w:val="20"/>
              </w:rPr>
            </w:pPr>
            <w:r>
              <w:rPr>
                <w:rFonts w:ascii="Arial" w:hAnsi="Arial" w:cs="Arial"/>
                <w:sz w:val="20"/>
                <w:szCs w:val="20"/>
              </w:rPr>
              <w:t>--</w:t>
            </w:r>
          </w:p>
        </w:tc>
        <w:tc>
          <w:tcPr>
            <w:tcW w:w="1540" w:type="dxa"/>
          </w:tcPr>
          <w:p w:rsidR="00D424B1" w:rsidRDefault="00D424B1" w:rsidP="00D424B1">
            <w:pPr>
              <w:jc w:val="right"/>
              <w:rPr>
                <w:rFonts w:ascii="Arial" w:hAnsi="Arial" w:cs="Arial"/>
                <w:sz w:val="20"/>
                <w:szCs w:val="20"/>
              </w:rPr>
            </w:pPr>
          </w:p>
          <w:p w:rsidR="00D424B1" w:rsidRPr="00D424B1" w:rsidRDefault="00D424B1" w:rsidP="00D424B1">
            <w:pPr>
              <w:jc w:val="right"/>
              <w:rPr>
                <w:rFonts w:ascii="Arial" w:hAnsi="Arial" w:cs="Arial"/>
                <w:sz w:val="20"/>
                <w:szCs w:val="20"/>
              </w:rPr>
            </w:pPr>
            <w:r>
              <w:rPr>
                <w:rFonts w:ascii="Arial" w:hAnsi="Arial" w:cs="Arial"/>
                <w:sz w:val="20"/>
                <w:szCs w:val="20"/>
              </w:rPr>
              <w:t>¢ 5.000</w:t>
            </w:r>
          </w:p>
        </w:tc>
        <w:tc>
          <w:tcPr>
            <w:tcW w:w="2126" w:type="dxa"/>
          </w:tcPr>
          <w:p w:rsidR="00D424B1" w:rsidRPr="00D424B1" w:rsidRDefault="00D424B1" w:rsidP="00F67046">
            <w:pPr>
              <w:rPr>
                <w:rFonts w:ascii="Arial" w:hAnsi="Arial" w:cs="Arial"/>
                <w:sz w:val="20"/>
                <w:szCs w:val="20"/>
              </w:rPr>
            </w:pPr>
          </w:p>
        </w:tc>
      </w:tr>
      <w:tr w:rsidR="00D424B1" w:rsidRPr="006D5611" w:rsidTr="00D424B1">
        <w:tc>
          <w:tcPr>
            <w:tcW w:w="1668" w:type="dxa"/>
          </w:tcPr>
          <w:p w:rsidR="00D424B1" w:rsidRDefault="00D424B1" w:rsidP="00F67046">
            <w:pPr>
              <w:rPr>
                <w:rFonts w:ascii="Arial" w:hAnsi="Arial" w:cs="Arial"/>
                <w:sz w:val="20"/>
                <w:szCs w:val="20"/>
              </w:rPr>
            </w:pPr>
          </w:p>
          <w:p w:rsidR="00D424B1" w:rsidRPr="00D424B1" w:rsidRDefault="00D424B1" w:rsidP="00F67046">
            <w:pPr>
              <w:rPr>
                <w:rFonts w:ascii="Arial" w:hAnsi="Arial" w:cs="Arial"/>
                <w:sz w:val="20"/>
                <w:szCs w:val="20"/>
              </w:rPr>
            </w:pPr>
            <w:r>
              <w:rPr>
                <w:rFonts w:ascii="Arial" w:hAnsi="Arial" w:cs="Arial"/>
                <w:sz w:val="20"/>
                <w:szCs w:val="20"/>
              </w:rPr>
              <w:t>Útiles y materiales de computación</w:t>
            </w:r>
          </w:p>
        </w:tc>
        <w:tc>
          <w:tcPr>
            <w:tcW w:w="1275" w:type="dxa"/>
          </w:tcPr>
          <w:p w:rsidR="00D424B1" w:rsidRDefault="00D424B1" w:rsidP="00125493">
            <w:pPr>
              <w:jc w:val="right"/>
              <w:rPr>
                <w:rFonts w:ascii="Arial" w:hAnsi="Arial" w:cs="Arial"/>
                <w:sz w:val="20"/>
                <w:szCs w:val="20"/>
              </w:rPr>
            </w:pPr>
          </w:p>
          <w:p w:rsidR="00D424B1" w:rsidRPr="00D424B1" w:rsidRDefault="00D424B1" w:rsidP="00125493">
            <w:pPr>
              <w:jc w:val="right"/>
              <w:rPr>
                <w:rFonts w:ascii="Arial" w:hAnsi="Arial" w:cs="Arial"/>
                <w:sz w:val="20"/>
                <w:szCs w:val="20"/>
              </w:rPr>
            </w:pPr>
            <w:r>
              <w:rPr>
                <w:rFonts w:ascii="Arial" w:hAnsi="Arial" w:cs="Arial"/>
                <w:sz w:val="20"/>
                <w:szCs w:val="20"/>
              </w:rPr>
              <w:t>¢ 100.000</w:t>
            </w:r>
          </w:p>
        </w:tc>
        <w:tc>
          <w:tcPr>
            <w:tcW w:w="1560" w:type="dxa"/>
          </w:tcPr>
          <w:p w:rsidR="008A2EB2" w:rsidRDefault="008A2EB2" w:rsidP="008A2EB2">
            <w:pPr>
              <w:jc w:val="right"/>
              <w:rPr>
                <w:rFonts w:ascii="Arial" w:hAnsi="Arial" w:cs="Arial"/>
                <w:sz w:val="20"/>
                <w:szCs w:val="20"/>
              </w:rPr>
            </w:pPr>
          </w:p>
          <w:p w:rsidR="008A2EB2" w:rsidRDefault="008A2EB2" w:rsidP="008A2EB2">
            <w:pPr>
              <w:jc w:val="right"/>
              <w:rPr>
                <w:rFonts w:ascii="Arial" w:hAnsi="Arial" w:cs="Arial"/>
                <w:sz w:val="20"/>
                <w:szCs w:val="20"/>
              </w:rPr>
            </w:pPr>
            <w:r>
              <w:rPr>
                <w:rFonts w:ascii="Arial" w:hAnsi="Arial" w:cs="Arial"/>
                <w:sz w:val="20"/>
                <w:szCs w:val="20"/>
              </w:rPr>
              <w:t>¢ 0</w:t>
            </w:r>
          </w:p>
          <w:p w:rsidR="00D424B1" w:rsidRPr="0072044B" w:rsidRDefault="008A2EB2" w:rsidP="008A2EB2">
            <w:pPr>
              <w:jc w:val="right"/>
              <w:rPr>
                <w:rFonts w:ascii="Arial" w:hAnsi="Arial" w:cs="Arial"/>
                <w:sz w:val="16"/>
                <w:szCs w:val="16"/>
              </w:rPr>
            </w:pPr>
            <w:r w:rsidRPr="0072044B">
              <w:rPr>
                <w:rFonts w:ascii="Arial" w:hAnsi="Arial" w:cs="Arial"/>
                <w:sz w:val="16"/>
                <w:szCs w:val="16"/>
              </w:rPr>
              <w:t>(se transfirió a impresión)</w:t>
            </w:r>
          </w:p>
        </w:tc>
        <w:tc>
          <w:tcPr>
            <w:tcW w:w="1295" w:type="dxa"/>
          </w:tcPr>
          <w:p w:rsidR="00D424B1" w:rsidRDefault="00D424B1" w:rsidP="008A2EB2">
            <w:pPr>
              <w:jc w:val="center"/>
              <w:rPr>
                <w:rFonts w:ascii="Arial" w:hAnsi="Arial" w:cs="Arial"/>
                <w:sz w:val="20"/>
                <w:szCs w:val="20"/>
              </w:rPr>
            </w:pPr>
          </w:p>
          <w:p w:rsidR="008A2EB2" w:rsidRPr="00D424B1" w:rsidRDefault="008A2EB2" w:rsidP="008A2EB2">
            <w:pPr>
              <w:jc w:val="center"/>
              <w:rPr>
                <w:rFonts w:ascii="Arial" w:hAnsi="Arial" w:cs="Arial"/>
                <w:sz w:val="20"/>
                <w:szCs w:val="20"/>
              </w:rPr>
            </w:pPr>
            <w:r>
              <w:rPr>
                <w:rFonts w:ascii="Arial" w:hAnsi="Arial" w:cs="Arial"/>
                <w:sz w:val="20"/>
                <w:szCs w:val="20"/>
              </w:rPr>
              <w:t>--</w:t>
            </w:r>
          </w:p>
        </w:tc>
        <w:tc>
          <w:tcPr>
            <w:tcW w:w="1540" w:type="dxa"/>
          </w:tcPr>
          <w:p w:rsidR="00D424B1" w:rsidRDefault="00D424B1" w:rsidP="008A2EB2">
            <w:pPr>
              <w:jc w:val="center"/>
              <w:rPr>
                <w:rFonts w:ascii="Arial" w:hAnsi="Arial" w:cs="Arial"/>
                <w:sz w:val="20"/>
                <w:szCs w:val="20"/>
              </w:rPr>
            </w:pPr>
          </w:p>
          <w:p w:rsidR="008A2EB2" w:rsidRDefault="008A2EB2" w:rsidP="008A2EB2">
            <w:pPr>
              <w:jc w:val="center"/>
              <w:rPr>
                <w:rFonts w:ascii="Arial" w:hAnsi="Arial" w:cs="Arial"/>
                <w:sz w:val="20"/>
                <w:szCs w:val="20"/>
              </w:rPr>
            </w:pPr>
            <w:r>
              <w:rPr>
                <w:rFonts w:ascii="Arial" w:hAnsi="Arial" w:cs="Arial"/>
                <w:sz w:val="20"/>
                <w:szCs w:val="20"/>
              </w:rPr>
              <w:t>--</w:t>
            </w:r>
          </w:p>
        </w:tc>
        <w:tc>
          <w:tcPr>
            <w:tcW w:w="2126" w:type="dxa"/>
          </w:tcPr>
          <w:p w:rsidR="00D424B1" w:rsidRPr="00D424B1" w:rsidRDefault="00D424B1" w:rsidP="00F67046">
            <w:pPr>
              <w:rPr>
                <w:rFonts w:ascii="Arial" w:hAnsi="Arial" w:cs="Arial"/>
                <w:sz w:val="20"/>
                <w:szCs w:val="20"/>
              </w:rPr>
            </w:pPr>
          </w:p>
        </w:tc>
      </w:tr>
      <w:tr w:rsidR="00D424B1" w:rsidRPr="006D5611" w:rsidTr="00D424B1">
        <w:tc>
          <w:tcPr>
            <w:tcW w:w="1668" w:type="dxa"/>
          </w:tcPr>
          <w:p w:rsidR="00D424B1" w:rsidRPr="00D424B1" w:rsidRDefault="00D424B1" w:rsidP="00F67046">
            <w:pPr>
              <w:rPr>
                <w:rFonts w:ascii="Arial" w:hAnsi="Arial" w:cs="Arial"/>
                <w:sz w:val="20"/>
                <w:szCs w:val="20"/>
              </w:rPr>
            </w:pPr>
          </w:p>
          <w:p w:rsidR="00D424B1" w:rsidRPr="00D424B1" w:rsidRDefault="00D424B1" w:rsidP="00F67046">
            <w:pPr>
              <w:rPr>
                <w:rFonts w:ascii="Arial" w:hAnsi="Arial" w:cs="Arial"/>
                <w:sz w:val="20"/>
                <w:szCs w:val="20"/>
              </w:rPr>
            </w:pPr>
            <w:r w:rsidRPr="00D424B1">
              <w:rPr>
                <w:rFonts w:ascii="Arial" w:hAnsi="Arial" w:cs="Arial"/>
                <w:sz w:val="20"/>
                <w:szCs w:val="20"/>
              </w:rPr>
              <w:t>Productos de papel, cartón e impresos</w:t>
            </w:r>
          </w:p>
        </w:tc>
        <w:tc>
          <w:tcPr>
            <w:tcW w:w="1275" w:type="dxa"/>
          </w:tcPr>
          <w:p w:rsidR="00D424B1" w:rsidRPr="00D424B1" w:rsidRDefault="00D424B1" w:rsidP="00125493">
            <w:pPr>
              <w:jc w:val="right"/>
              <w:rPr>
                <w:rFonts w:ascii="Arial" w:hAnsi="Arial" w:cs="Arial"/>
                <w:sz w:val="20"/>
                <w:szCs w:val="20"/>
              </w:rPr>
            </w:pPr>
          </w:p>
          <w:p w:rsidR="00D424B1" w:rsidRPr="00D424B1" w:rsidRDefault="00D424B1" w:rsidP="00125493">
            <w:pPr>
              <w:jc w:val="right"/>
              <w:rPr>
                <w:rFonts w:ascii="Arial" w:hAnsi="Arial" w:cs="Arial"/>
                <w:sz w:val="20"/>
                <w:szCs w:val="20"/>
              </w:rPr>
            </w:pPr>
            <w:r w:rsidRPr="00D424B1">
              <w:rPr>
                <w:rFonts w:ascii="Arial" w:hAnsi="Arial" w:cs="Arial"/>
                <w:sz w:val="20"/>
                <w:szCs w:val="20"/>
              </w:rPr>
              <w:t>¢ 500.000</w:t>
            </w:r>
          </w:p>
        </w:tc>
        <w:tc>
          <w:tcPr>
            <w:tcW w:w="1560" w:type="dxa"/>
          </w:tcPr>
          <w:p w:rsidR="00D424B1" w:rsidRDefault="00D424B1" w:rsidP="00D424B1">
            <w:pPr>
              <w:jc w:val="right"/>
              <w:rPr>
                <w:rFonts w:ascii="Arial" w:hAnsi="Arial" w:cs="Arial"/>
                <w:sz w:val="20"/>
                <w:szCs w:val="20"/>
              </w:rPr>
            </w:pPr>
          </w:p>
          <w:p w:rsidR="00D424B1" w:rsidRDefault="00D424B1" w:rsidP="00D424B1">
            <w:pPr>
              <w:jc w:val="right"/>
              <w:rPr>
                <w:rFonts w:ascii="Arial" w:hAnsi="Arial" w:cs="Arial"/>
                <w:sz w:val="20"/>
                <w:szCs w:val="20"/>
              </w:rPr>
            </w:pPr>
            <w:r>
              <w:rPr>
                <w:rFonts w:ascii="Arial" w:hAnsi="Arial" w:cs="Arial"/>
                <w:sz w:val="20"/>
                <w:szCs w:val="20"/>
              </w:rPr>
              <w:t>¢ 0</w:t>
            </w:r>
          </w:p>
          <w:p w:rsidR="00D424B1" w:rsidRPr="0072044B" w:rsidRDefault="00D424B1" w:rsidP="00D424B1">
            <w:pPr>
              <w:jc w:val="right"/>
              <w:rPr>
                <w:rFonts w:ascii="Arial" w:hAnsi="Arial" w:cs="Arial"/>
                <w:sz w:val="16"/>
                <w:szCs w:val="16"/>
              </w:rPr>
            </w:pPr>
            <w:r w:rsidRPr="0072044B">
              <w:rPr>
                <w:rFonts w:ascii="Arial" w:hAnsi="Arial" w:cs="Arial"/>
                <w:sz w:val="16"/>
                <w:szCs w:val="16"/>
              </w:rPr>
              <w:t>(se transfirió a impresión)</w:t>
            </w:r>
          </w:p>
        </w:tc>
        <w:tc>
          <w:tcPr>
            <w:tcW w:w="1295" w:type="dxa"/>
          </w:tcPr>
          <w:p w:rsidR="00D424B1" w:rsidRDefault="00D424B1" w:rsidP="008A2EB2">
            <w:pPr>
              <w:jc w:val="center"/>
              <w:rPr>
                <w:rFonts w:ascii="Arial" w:hAnsi="Arial" w:cs="Arial"/>
                <w:sz w:val="20"/>
                <w:szCs w:val="20"/>
              </w:rPr>
            </w:pPr>
          </w:p>
          <w:p w:rsidR="008A2EB2" w:rsidRPr="00D424B1" w:rsidRDefault="008A2EB2" w:rsidP="008A2EB2">
            <w:pPr>
              <w:jc w:val="center"/>
              <w:rPr>
                <w:rFonts w:ascii="Arial" w:hAnsi="Arial" w:cs="Arial"/>
                <w:sz w:val="20"/>
                <w:szCs w:val="20"/>
              </w:rPr>
            </w:pPr>
            <w:r>
              <w:rPr>
                <w:rFonts w:ascii="Arial" w:hAnsi="Arial" w:cs="Arial"/>
                <w:sz w:val="20"/>
                <w:szCs w:val="20"/>
              </w:rPr>
              <w:t>--</w:t>
            </w:r>
          </w:p>
        </w:tc>
        <w:tc>
          <w:tcPr>
            <w:tcW w:w="1540" w:type="dxa"/>
          </w:tcPr>
          <w:p w:rsidR="00D424B1" w:rsidRDefault="00D424B1" w:rsidP="008A2EB2">
            <w:pPr>
              <w:jc w:val="center"/>
              <w:rPr>
                <w:rFonts w:ascii="Arial" w:hAnsi="Arial" w:cs="Arial"/>
                <w:sz w:val="20"/>
                <w:szCs w:val="20"/>
              </w:rPr>
            </w:pPr>
          </w:p>
          <w:p w:rsidR="00D424B1" w:rsidRPr="00D424B1" w:rsidRDefault="00D424B1" w:rsidP="008A2EB2">
            <w:pPr>
              <w:jc w:val="center"/>
              <w:rPr>
                <w:rFonts w:ascii="Arial" w:hAnsi="Arial" w:cs="Arial"/>
                <w:sz w:val="20"/>
                <w:szCs w:val="20"/>
              </w:rPr>
            </w:pPr>
            <w:r>
              <w:rPr>
                <w:rFonts w:ascii="Arial" w:hAnsi="Arial" w:cs="Arial"/>
                <w:sz w:val="20"/>
                <w:szCs w:val="20"/>
              </w:rPr>
              <w:t>--</w:t>
            </w:r>
          </w:p>
        </w:tc>
        <w:tc>
          <w:tcPr>
            <w:tcW w:w="2126" w:type="dxa"/>
          </w:tcPr>
          <w:p w:rsidR="00D424B1" w:rsidRPr="00D424B1" w:rsidRDefault="00D424B1" w:rsidP="00F67046">
            <w:pPr>
              <w:rPr>
                <w:rFonts w:ascii="Arial" w:hAnsi="Arial" w:cs="Arial"/>
                <w:sz w:val="20"/>
                <w:szCs w:val="20"/>
              </w:rPr>
            </w:pPr>
          </w:p>
        </w:tc>
      </w:tr>
      <w:tr w:rsidR="00D424B1" w:rsidRPr="00D424B1" w:rsidTr="00D424B1">
        <w:tc>
          <w:tcPr>
            <w:tcW w:w="1668" w:type="dxa"/>
          </w:tcPr>
          <w:p w:rsidR="00D424B1" w:rsidRPr="00D424B1" w:rsidRDefault="00D424B1" w:rsidP="00F67046">
            <w:pPr>
              <w:rPr>
                <w:rFonts w:ascii="Arial" w:hAnsi="Arial" w:cs="Arial"/>
                <w:b/>
                <w:sz w:val="20"/>
                <w:szCs w:val="20"/>
              </w:rPr>
            </w:pPr>
          </w:p>
          <w:p w:rsidR="00D424B1" w:rsidRPr="00D424B1" w:rsidRDefault="00D424B1" w:rsidP="00F67046">
            <w:pPr>
              <w:rPr>
                <w:rFonts w:ascii="Arial" w:hAnsi="Arial" w:cs="Arial"/>
                <w:b/>
                <w:sz w:val="20"/>
                <w:szCs w:val="20"/>
              </w:rPr>
            </w:pPr>
            <w:r w:rsidRPr="00D424B1">
              <w:rPr>
                <w:rFonts w:ascii="Arial" w:hAnsi="Arial" w:cs="Arial"/>
                <w:b/>
                <w:sz w:val="20"/>
                <w:szCs w:val="20"/>
              </w:rPr>
              <w:t>Total:</w:t>
            </w:r>
          </w:p>
        </w:tc>
        <w:tc>
          <w:tcPr>
            <w:tcW w:w="1275" w:type="dxa"/>
          </w:tcPr>
          <w:p w:rsidR="00D424B1" w:rsidRPr="00D424B1" w:rsidRDefault="00D424B1" w:rsidP="00125493">
            <w:pPr>
              <w:jc w:val="right"/>
              <w:rPr>
                <w:rFonts w:ascii="Arial" w:hAnsi="Arial" w:cs="Arial"/>
                <w:b/>
                <w:sz w:val="20"/>
                <w:szCs w:val="20"/>
              </w:rPr>
            </w:pPr>
          </w:p>
          <w:p w:rsidR="00D424B1" w:rsidRPr="00D424B1" w:rsidRDefault="00D424B1" w:rsidP="00125493">
            <w:pPr>
              <w:jc w:val="right"/>
              <w:rPr>
                <w:rFonts w:ascii="Arial" w:hAnsi="Arial" w:cs="Arial"/>
                <w:b/>
                <w:sz w:val="20"/>
                <w:szCs w:val="20"/>
              </w:rPr>
            </w:pPr>
            <w:r w:rsidRPr="00D424B1">
              <w:rPr>
                <w:rFonts w:ascii="Arial" w:hAnsi="Arial" w:cs="Arial"/>
                <w:b/>
                <w:sz w:val="20"/>
                <w:szCs w:val="20"/>
              </w:rPr>
              <w:t>¢1.950.000</w:t>
            </w:r>
          </w:p>
        </w:tc>
        <w:tc>
          <w:tcPr>
            <w:tcW w:w="1560" w:type="dxa"/>
          </w:tcPr>
          <w:p w:rsidR="00D424B1" w:rsidRPr="00D424B1" w:rsidRDefault="00D424B1" w:rsidP="00D424B1">
            <w:pPr>
              <w:jc w:val="right"/>
              <w:rPr>
                <w:rFonts w:ascii="Arial" w:hAnsi="Arial" w:cs="Arial"/>
                <w:b/>
                <w:sz w:val="20"/>
                <w:szCs w:val="20"/>
              </w:rPr>
            </w:pPr>
          </w:p>
        </w:tc>
        <w:tc>
          <w:tcPr>
            <w:tcW w:w="1295" w:type="dxa"/>
          </w:tcPr>
          <w:p w:rsidR="00D424B1" w:rsidRDefault="00D424B1" w:rsidP="00D424B1">
            <w:pPr>
              <w:jc w:val="right"/>
              <w:rPr>
                <w:rFonts w:ascii="Arial" w:hAnsi="Arial" w:cs="Arial"/>
                <w:b/>
                <w:sz w:val="20"/>
                <w:szCs w:val="20"/>
              </w:rPr>
            </w:pPr>
          </w:p>
          <w:p w:rsidR="00D424B1" w:rsidRPr="00D424B1" w:rsidRDefault="00D424B1" w:rsidP="00D424B1">
            <w:pPr>
              <w:jc w:val="right"/>
              <w:rPr>
                <w:rFonts w:ascii="Arial" w:hAnsi="Arial" w:cs="Arial"/>
                <w:b/>
                <w:sz w:val="20"/>
                <w:szCs w:val="20"/>
              </w:rPr>
            </w:pPr>
            <w:r>
              <w:rPr>
                <w:rFonts w:ascii="Arial" w:hAnsi="Arial" w:cs="Arial"/>
                <w:b/>
                <w:sz w:val="20"/>
                <w:szCs w:val="20"/>
              </w:rPr>
              <w:t>¢</w:t>
            </w:r>
            <w:r w:rsidR="008A2EB2">
              <w:rPr>
                <w:rFonts w:ascii="Arial" w:hAnsi="Arial" w:cs="Arial"/>
                <w:b/>
                <w:sz w:val="20"/>
                <w:szCs w:val="20"/>
              </w:rPr>
              <w:t xml:space="preserve"> 1.820.859</w:t>
            </w:r>
            <w:r>
              <w:rPr>
                <w:rFonts w:ascii="Arial" w:hAnsi="Arial" w:cs="Arial"/>
                <w:b/>
                <w:sz w:val="20"/>
                <w:szCs w:val="20"/>
              </w:rPr>
              <w:t xml:space="preserve"> </w:t>
            </w:r>
          </w:p>
        </w:tc>
        <w:tc>
          <w:tcPr>
            <w:tcW w:w="1540" w:type="dxa"/>
          </w:tcPr>
          <w:p w:rsidR="00D424B1" w:rsidRDefault="00D424B1" w:rsidP="00D424B1">
            <w:pPr>
              <w:jc w:val="right"/>
              <w:rPr>
                <w:rFonts w:ascii="Arial" w:hAnsi="Arial" w:cs="Arial"/>
                <w:b/>
                <w:sz w:val="20"/>
                <w:szCs w:val="20"/>
              </w:rPr>
            </w:pPr>
          </w:p>
          <w:p w:rsidR="008A2EB2" w:rsidRPr="00D424B1" w:rsidRDefault="008A2EB2" w:rsidP="00D424B1">
            <w:pPr>
              <w:jc w:val="right"/>
              <w:rPr>
                <w:rFonts w:ascii="Arial" w:hAnsi="Arial" w:cs="Arial"/>
                <w:b/>
                <w:sz w:val="20"/>
                <w:szCs w:val="20"/>
              </w:rPr>
            </w:pPr>
            <w:r>
              <w:rPr>
                <w:rFonts w:ascii="Arial" w:hAnsi="Arial" w:cs="Arial"/>
                <w:b/>
                <w:sz w:val="20"/>
                <w:szCs w:val="20"/>
              </w:rPr>
              <w:t>¢ 129.141</w:t>
            </w:r>
            <w:r w:rsidR="0072044B">
              <w:rPr>
                <w:rFonts w:ascii="Arial" w:hAnsi="Arial" w:cs="Arial"/>
                <w:b/>
                <w:sz w:val="20"/>
                <w:szCs w:val="20"/>
              </w:rPr>
              <w:t>**</w:t>
            </w:r>
          </w:p>
        </w:tc>
        <w:tc>
          <w:tcPr>
            <w:tcW w:w="2126" w:type="dxa"/>
          </w:tcPr>
          <w:p w:rsidR="00D424B1" w:rsidRPr="00D424B1" w:rsidRDefault="00D424B1" w:rsidP="00F67046">
            <w:pPr>
              <w:rPr>
                <w:rFonts w:ascii="Arial" w:hAnsi="Arial" w:cs="Arial"/>
                <w:b/>
                <w:sz w:val="20"/>
                <w:szCs w:val="20"/>
              </w:rPr>
            </w:pPr>
          </w:p>
        </w:tc>
      </w:tr>
    </w:tbl>
    <w:p w:rsidR="007062F8" w:rsidRPr="007062F8" w:rsidRDefault="007062F8" w:rsidP="00A017BF">
      <w:pPr>
        <w:rPr>
          <w:rFonts w:ascii="Arial" w:hAnsi="Arial" w:cs="Arial"/>
          <w:b/>
          <w:sz w:val="16"/>
          <w:szCs w:val="16"/>
        </w:rPr>
      </w:pPr>
    </w:p>
    <w:p w:rsidR="00A017BF" w:rsidRDefault="0072044B" w:rsidP="00A017BF">
      <w:pPr>
        <w:rPr>
          <w:rFonts w:ascii="Arial" w:hAnsi="Arial" w:cs="Arial"/>
          <w:sz w:val="20"/>
          <w:szCs w:val="20"/>
        </w:rPr>
      </w:pPr>
      <w:r w:rsidRPr="007062F8">
        <w:rPr>
          <w:rFonts w:ascii="Arial" w:hAnsi="Arial" w:cs="Arial"/>
          <w:b/>
          <w:noProof/>
          <w:sz w:val="20"/>
          <w:szCs w:val="20"/>
          <w:lang w:eastAsia="es-CR"/>
        </w:rPr>
        <w:pict>
          <v:shape id="_x0000_s1032" type="#_x0000_t32" style="position:absolute;margin-left:-5.45pt;margin-top:66.95pt;width:475.55pt;height:0;z-index:251679744" o:connectortype="straight"/>
        </w:pict>
      </w:r>
      <w:r w:rsidRPr="007062F8">
        <w:rPr>
          <w:rFonts w:ascii="Arial" w:hAnsi="Arial" w:cs="Arial"/>
          <w:b/>
          <w:noProof/>
          <w:sz w:val="20"/>
          <w:szCs w:val="20"/>
          <w:lang w:eastAsia="es-CR"/>
        </w:rPr>
        <w:pict>
          <v:shape id="_x0000_s1033" type="#_x0000_t32" style="position:absolute;margin-left:-6.2pt;margin-top:73.85pt;width:475.55pt;height:0;z-index:251680768" o:connectortype="straight" strokeweight="2.25pt"/>
        </w:pict>
      </w:r>
      <w:r w:rsidR="00A017BF" w:rsidRPr="007062F8">
        <w:rPr>
          <w:rFonts w:ascii="Arial" w:hAnsi="Arial" w:cs="Arial"/>
          <w:b/>
          <w:sz w:val="20"/>
          <w:szCs w:val="20"/>
        </w:rPr>
        <w:t>*Nota</w:t>
      </w:r>
      <w:proofErr w:type="gramStart"/>
      <w:r w:rsidR="00A017BF" w:rsidRPr="007062F8">
        <w:rPr>
          <w:rFonts w:ascii="Arial" w:hAnsi="Arial" w:cs="Arial"/>
          <w:b/>
          <w:sz w:val="20"/>
          <w:szCs w:val="20"/>
        </w:rPr>
        <w:t xml:space="preserve">: </w:t>
      </w:r>
      <w:r w:rsidR="00A017BF" w:rsidRPr="007062F8">
        <w:rPr>
          <w:rFonts w:ascii="Arial" w:hAnsi="Arial" w:cs="Arial"/>
          <w:sz w:val="20"/>
          <w:szCs w:val="20"/>
        </w:rPr>
        <w:t xml:space="preserve"> la</w:t>
      </w:r>
      <w:proofErr w:type="gramEnd"/>
      <w:r w:rsidR="00A017BF" w:rsidRPr="007062F8">
        <w:rPr>
          <w:rFonts w:ascii="Arial" w:hAnsi="Arial" w:cs="Arial"/>
          <w:sz w:val="20"/>
          <w:szCs w:val="20"/>
        </w:rPr>
        <w:t xml:space="preserve"> partida fue modificada, y los recursos de útiles y materiales de oficina, y de capacitación, fueron trasladados a esta, para contar con el recurso económico necesario, para cumplir con los proyectos requeridos.</w:t>
      </w:r>
    </w:p>
    <w:p w:rsidR="0072044B" w:rsidRPr="007062F8" w:rsidRDefault="0072044B" w:rsidP="00A017BF">
      <w:pPr>
        <w:rPr>
          <w:rFonts w:ascii="Arial" w:hAnsi="Arial" w:cs="Arial"/>
          <w:b/>
          <w:sz w:val="20"/>
          <w:szCs w:val="20"/>
        </w:rPr>
      </w:pPr>
      <w:r>
        <w:rPr>
          <w:rFonts w:ascii="Arial" w:hAnsi="Arial" w:cs="Arial"/>
          <w:sz w:val="20"/>
          <w:szCs w:val="20"/>
        </w:rPr>
        <w:t>** Algunas actividades previstas no pudieron ser ejecutadas, por diversos motivos.</w:t>
      </w:r>
    </w:p>
    <w:sectPr w:rsidR="0072044B" w:rsidRPr="007062F8" w:rsidSect="006D5611">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A00002EF" w:usb1="40002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32889B4"/>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3A6B46"/>
    <w:multiLevelType w:val="hybridMultilevel"/>
    <w:tmpl w:val="529CBE48"/>
    <w:lvl w:ilvl="0" w:tplc="140A000F">
      <w:start w:val="1"/>
      <w:numFmt w:val="decimal"/>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
    <w:nsid w:val="081010A5"/>
    <w:multiLevelType w:val="hybridMultilevel"/>
    <w:tmpl w:val="04360B64"/>
    <w:lvl w:ilvl="0" w:tplc="6ECE5F0A">
      <w:start w:val="1"/>
      <w:numFmt w:val="bullet"/>
      <w:lvlText w:val=""/>
      <w:lvlJc w:val="left"/>
      <w:pPr>
        <w:ind w:left="360" w:hanging="360"/>
      </w:pPr>
      <w:rPr>
        <w:rFonts w:ascii="Symbol" w:hAnsi="Symbol" w:hint="default"/>
        <w:sz w:val="24"/>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3">
    <w:nsid w:val="09704D49"/>
    <w:multiLevelType w:val="hybridMultilevel"/>
    <w:tmpl w:val="8446D658"/>
    <w:lvl w:ilvl="0" w:tplc="140A000F">
      <w:start w:val="1"/>
      <w:numFmt w:val="decimal"/>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4">
    <w:nsid w:val="0F6557AC"/>
    <w:multiLevelType w:val="hybridMultilevel"/>
    <w:tmpl w:val="2DF6C4F8"/>
    <w:lvl w:ilvl="0" w:tplc="140A0013">
      <w:start w:val="1"/>
      <w:numFmt w:val="upperRoman"/>
      <w:lvlText w:val="%1."/>
      <w:lvlJc w:val="righ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5">
    <w:nsid w:val="127E1E44"/>
    <w:multiLevelType w:val="hybridMultilevel"/>
    <w:tmpl w:val="39A00E8C"/>
    <w:lvl w:ilvl="0" w:tplc="140A0013">
      <w:start w:val="1"/>
      <w:numFmt w:val="upperRoman"/>
      <w:lvlText w:val="%1."/>
      <w:lvlJc w:val="right"/>
      <w:pPr>
        <w:ind w:left="360" w:hanging="360"/>
      </w:pPr>
      <w:rPr>
        <w:b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nsid w:val="12A43E45"/>
    <w:multiLevelType w:val="hybridMultilevel"/>
    <w:tmpl w:val="4EB29AA0"/>
    <w:lvl w:ilvl="0" w:tplc="4092AB68">
      <w:start w:val="1"/>
      <w:numFmt w:val="bullet"/>
      <w:lvlText w:val=""/>
      <w:lvlJc w:val="left"/>
      <w:pPr>
        <w:ind w:left="360" w:hanging="360"/>
      </w:pPr>
      <w:rPr>
        <w:rFonts w:ascii="Symbol" w:eastAsiaTheme="minorHAnsi" w:hAnsi="Symbol" w:cs="Aria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7">
    <w:nsid w:val="1C6B7B0D"/>
    <w:multiLevelType w:val="hybridMultilevel"/>
    <w:tmpl w:val="45F43198"/>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nsid w:val="1CBA523E"/>
    <w:multiLevelType w:val="hybridMultilevel"/>
    <w:tmpl w:val="A1F01746"/>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9">
    <w:nsid w:val="1D481755"/>
    <w:multiLevelType w:val="hybridMultilevel"/>
    <w:tmpl w:val="8112369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nsid w:val="260F55D9"/>
    <w:multiLevelType w:val="hybridMultilevel"/>
    <w:tmpl w:val="5B983D3A"/>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nsid w:val="27E47DA2"/>
    <w:multiLevelType w:val="hybridMultilevel"/>
    <w:tmpl w:val="E154F61A"/>
    <w:lvl w:ilvl="0" w:tplc="071E6E74">
      <w:start w:val="3"/>
      <w:numFmt w:val="upperRoman"/>
      <w:lvlText w:val="%1."/>
      <w:lvlJc w:val="right"/>
      <w:pPr>
        <w:ind w:left="36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nsid w:val="2A303108"/>
    <w:multiLevelType w:val="hybridMultilevel"/>
    <w:tmpl w:val="72664B04"/>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3">
    <w:nsid w:val="2CA56DBB"/>
    <w:multiLevelType w:val="hybridMultilevel"/>
    <w:tmpl w:val="EB942698"/>
    <w:lvl w:ilvl="0" w:tplc="140A000F">
      <w:start w:val="1"/>
      <w:numFmt w:val="decimal"/>
      <w:lvlText w:val="%1."/>
      <w:lvlJc w:val="left"/>
      <w:pPr>
        <w:ind w:left="360" w:hanging="360"/>
      </w:pPr>
      <w:rPr>
        <w:rFonts w:hint="default"/>
      </w:rPr>
    </w:lvl>
    <w:lvl w:ilvl="1" w:tplc="140A0019">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4">
    <w:nsid w:val="2F8A6C7C"/>
    <w:multiLevelType w:val="hybridMultilevel"/>
    <w:tmpl w:val="344CA130"/>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5">
    <w:nsid w:val="322336E1"/>
    <w:multiLevelType w:val="hybridMultilevel"/>
    <w:tmpl w:val="0EB211A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nsid w:val="3545465E"/>
    <w:multiLevelType w:val="hybridMultilevel"/>
    <w:tmpl w:val="783890F8"/>
    <w:lvl w:ilvl="0" w:tplc="01160CF8">
      <w:start w:val="1"/>
      <w:numFmt w:val="decimal"/>
      <w:lvlText w:val="%1."/>
      <w:lvlJc w:val="left"/>
      <w:pPr>
        <w:ind w:left="360" w:hanging="360"/>
      </w:pPr>
      <w:rPr>
        <w:b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nsid w:val="3D2F62D7"/>
    <w:multiLevelType w:val="hybridMultilevel"/>
    <w:tmpl w:val="805252A6"/>
    <w:lvl w:ilvl="0" w:tplc="7D3A8E9C">
      <w:start w:val="1"/>
      <w:numFmt w:val="lowerLetter"/>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nsid w:val="401C2F34"/>
    <w:multiLevelType w:val="hybridMultilevel"/>
    <w:tmpl w:val="EE1676F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nsid w:val="404A2639"/>
    <w:multiLevelType w:val="hybridMultilevel"/>
    <w:tmpl w:val="442CBB0C"/>
    <w:lvl w:ilvl="0" w:tplc="A1667036">
      <w:start w:val="24"/>
      <w:numFmt w:val="bullet"/>
      <w:lvlText w:val="-"/>
      <w:lvlJc w:val="left"/>
      <w:pPr>
        <w:ind w:left="720" w:hanging="360"/>
      </w:pPr>
      <w:rPr>
        <w:rFonts w:ascii="Arial" w:eastAsiaTheme="minorHAnsi"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nsid w:val="41830C3D"/>
    <w:multiLevelType w:val="hybridMultilevel"/>
    <w:tmpl w:val="4B6020CA"/>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1">
    <w:nsid w:val="43D455B5"/>
    <w:multiLevelType w:val="hybridMultilevel"/>
    <w:tmpl w:val="17A0B94C"/>
    <w:lvl w:ilvl="0" w:tplc="11F419CC">
      <w:start w:val="1"/>
      <w:numFmt w:val="bullet"/>
      <w:lvlText w:val=""/>
      <w:lvlJc w:val="left"/>
      <w:pPr>
        <w:ind w:left="720" w:hanging="360"/>
      </w:pPr>
      <w:rPr>
        <w:rFonts w:ascii="Symbol" w:eastAsiaTheme="minorHAnsi" w:hAnsi="Symbo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nsid w:val="440E017B"/>
    <w:multiLevelType w:val="hybridMultilevel"/>
    <w:tmpl w:val="12E427CE"/>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nsid w:val="44A94E48"/>
    <w:multiLevelType w:val="hybridMultilevel"/>
    <w:tmpl w:val="7A4C18BA"/>
    <w:lvl w:ilvl="0" w:tplc="FBBE3AC2">
      <w:start w:val="1"/>
      <w:numFmt w:val="upperRoman"/>
      <w:lvlText w:val="%1."/>
      <w:lvlJc w:val="left"/>
      <w:pPr>
        <w:ind w:left="720" w:hanging="72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4">
    <w:nsid w:val="464758B2"/>
    <w:multiLevelType w:val="multilevel"/>
    <w:tmpl w:val="4F8AE594"/>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5">
    <w:nsid w:val="47A263DD"/>
    <w:multiLevelType w:val="hybridMultilevel"/>
    <w:tmpl w:val="7A28E23C"/>
    <w:lvl w:ilvl="0" w:tplc="C45C8DA6">
      <w:start w:val="3"/>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nsid w:val="480B2394"/>
    <w:multiLevelType w:val="hybridMultilevel"/>
    <w:tmpl w:val="7132E6CA"/>
    <w:lvl w:ilvl="0" w:tplc="01160CF8">
      <w:start w:val="1"/>
      <w:numFmt w:val="decimal"/>
      <w:lvlText w:val="%1."/>
      <w:lvlJc w:val="left"/>
      <w:pPr>
        <w:ind w:left="360" w:hanging="360"/>
      </w:pPr>
      <w:rPr>
        <w:b w:val="0"/>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7">
    <w:nsid w:val="49772F2C"/>
    <w:multiLevelType w:val="hybridMultilevel"/>
    <w:tmpl w:val="BC32759C"/>
    <w:lvl w:ilvl="0" w:tplc="FBBE3AC2">
      <w:start w:val="1"/>
      <w:numFmt w:val="upperRoman"/>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8">
    <w:nsid w:val="4D057171"/>
    <w:multiLevelType w:val="hybridMultilevel"/>
    <w:tmpl w:val="726E645C"/>
    <w:lvl w:ilvl="0" w:tplc="140A0013">
      <w:start w:val="1"/>
      <w:numFmt w:val="upperRoman"/>
      <w:lvlText w:val="%1."/>
      <w:lvlJc w:val="righ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9">
    <w:nsid w:val="560534D7"/>
    <w:multiLevelType w:val="hybridMultilevel"/>
    <w:tmpl w:val="E250C12A"/>
    <w:lvl w:ilvl="0" w:tplc="01160CF8">
      <w:start w:val="1"/>
      <w:numFmt w:val="decimal"/>
      <w:lvlText w:val="%1."/>
      <w:lvlJc w:val="left"/>
      <w:pPr>
        <w:ind w:left="360" w:hanging="360"/>
      </w:pPr>
      <w:rPr>
        <w:b w:val="0"/>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0">
    <w:nsid w:val="571876F9"/>
    <w:multiLevelType w:val="hybridMultilevel"/>
    <w:tmpl w:val="1668E3D6"/>
    <w:lvl w:ilvl="0" w:tplc="140A000F">
      <w:start w:val="1"/>
      <w:numFmt w:val="decimal"/>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1">
    <w:nsid w:val="5AD55729"/>
    <w:multiLevelType w:val="hybridMultilevel"/>
    <w:tmpl w:val="A9FCCF5E"/>
    <w:lvl w:ilvl="0" w:tplc="140A000F">
      <w:start w:val="1"/>
      <w:numFmt w:val="decimal"/>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2">
    <w:nsid w:val="5AE25993"/>
    <w:multiLevelType w:val="hybridMultilevel"/>
    <w:tmpl w:val="43CA1D48"/>
    <w:lvl w:ilvl="0" w:tplc="140A0013">
      <w:start w:val="1"/>
      <w:numFmt w:val="upperRoman"/>
      <w:lvlText w:val="%1."/>
      <w:lvlJc w:val="righ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3">
    <w:nsid w:val="5CF156C5"/>
    <w:multiLevelType w:val="hybridMultilevel"/>
    <w:tmpl w:val="3522A334"/>
    <w:lvl w:ilvl="0" w:tplc="EDD46A86">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nsid w:val="5EEE2140"/>
    <w:multiLevelType w:val="hybridMultilevel"/>
    <w:tmpl w:val="A42E076C"/>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35">
    <w:nsid w:val="65134FE1"/>
    <w:multiLevelType w:val="hybridMultilevel"/>
    <w:tmpl w:val="20BC4A94"/>
    <w:lvl w:ilvl="0" w:tplc="4092AB68">
      <w:start w:val="1"/>
      <w:numFmt w:val="bullet"/>
      <w:lvlText w:val=""/>
      <w:lvlJc w:val="left"/>
      <w:pPr>
        <w:ind w:left="720" w:hanging="360"/>
      </w:pPr>
      <w:rPr>
        <w:rFonts w:ascii="Symbol" w:eastAsiaTheme="minorHAnsi" w:hAnsi="Symbo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6">
    <w:nsid w:val="666B6C9B"/>
    <w:multiLevelType w:val="hybridMultilevel"/>
    <w:tmpl w:val="5B983D3A"/>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7">
    <w:nsid w:val="69147519"/>
    <w:multiLevelType w:val="hybridMultilevel"/>
    <w:tmpl w:val="B9B258EA"/>
    <w:lvl w:ilvl="0" w:tplc="140A000F">
      <w:start w:val="1"/>
      <w:numFmt w:val="decimal"/>
      <w:lvlText w:val="%1."/>
      <w:lvlJc w:val="left"/>
      <w:pPr>
        <w:ind w:left="360" w:hanging="360"/>
      </w:pPr>
    </w:lvl>
    <w:lvl w:ilvl="1" w:tplc="876CB63C">
      <w:start w:val="1"/>
      <w:numFmt w:val="lowerLetter"/>
      <w:lvlText w:val="%2."/>
      <w:lvlJc w:val="left"/>
      <w:pPr>
        <w:ind w:left="1080" w:hanging="360"/>
      </w:pPr>
      <w:rPr>
        <w:b w:val="0"/>
      </w:r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8">
    <w:nsid w:val="694247AA"/>
    <w:multiLevelType w:val="hybridMultilevel"/>
    <w:tmpl w:val="E9D42D9E"/>
    <w:lvl w:ilvl="0" w:tplc="CB96D14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9">
    <w:nsid w:val="6EAE638C"/>
    <w:multiLevelType w:val="hybridMultilevel"/>
    <w:tmpl w:val="627C918A"/>
    <w:lvl w:ilvl="0" w:tplc="071E6E74">
      <w:start w:val="3"/>
      <w:numFmt w:val="upperRoman"/>
      <w:lvlText w:val="%1."/>
      <w:lvlJc w:val="right"/>
      <w:pPr>
        <w:ind w:left="36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0">
    <w:nsid w:val="6F8E673B"/>
    <w:multiLevelType w:val="hybridMultilevel"/>
    <w:tmpl w:val="70F6EA70"/>
    <w:lvl w:ilvl="0" w:tplc="01160CF8">
      <w:start w:val="1"/>
      <w:numFmt w:val="decimal"/>
      <w:lvlText w:val="%1."/>
      <w:lvlJc w:val="left"/>
      <w:pPr>
        <w:ind w:left="360" w:hanging="360"/>
      </w:pPr>
      <w:rPr>
        <w:b w:val="0"/>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41">
    <w:nsid w:val="6FFA1453"/>
    <w:multiLevelType w:val="hybridMultilevel"/>
    <w:tmpl w:val="C652E7E6"/>
    <w:lvl w:ilvl="0" w:tplc="01160CF8">
      <w:start w:val="1"/>
      <w:numFmt w:val="decimal"/>
      <w:lvlText w:val="%1."/>
      <w:lvlJc w:val="left"/>
      <w:pPr>
        <w:ind w:left="360" w:hanging="360"/>
      </w:pPr>
      <w:rPr>
        <w:b w:val="0"/>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42">
    <w:nsid w:val="728A6712"/>
    <w:multiLevelType w:val="hybridMultilevel"/>
    <w:tmpl w:val="5B983D3A"/>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3">
    <w:nsid w:val="73DD30C4"/>
    <w:multiLevelType w:val="hybridMultilevel"/>
    <w:tmpl w:val="F934EAD2"/>
    <w:lvl w:ilvl="0" w:tplc="4092AB68">
      <w:start w:val="1"/>
      <w:numFmt w:val="bullet"/>
      <w:lvlText w:val=""/>
      <w:lvlJc w:val="left"/>
      <w:pPr>
        <w:ind w:left="360" w:hanging="360"/>
      </w:pPr>
      <w:rPr>
        <w:rFonts w:ascii="Symbol" w:eastAsiaTheme="minorHAnsi" w:hAnsi="Symbol" w:cs="Aria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44">
    <w:nsid w:val="7698011D"/>
    <w:multiLevelType w:val="hybridMultilevel"/>
    <w:tmpl w:val="EC64502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5">
    <w:nsid w:val="784533DF"/>
    <w:multiLevelType w:val="hybridMultilevel"/>
    <w:tmpl w:val="774E62E0"/>
    <w:lvl w:ilvl="0" w:tplc="01160CF8">
      <w:start w:val="1"/>
      <w:numFmt w:val="decimal"/>
      <w:lvlText w:val="%1."/>
      <w:lvlJc w:val="left"/>
      <w:pPr>
        <w:ind w:left="360" w:hanging="360"/>
      </w:pPr>
      <w:rPr>
        <w:b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6">
    <w:nsid w:val="78745D62"/>
    <w:multiLevelType w:val="hybridMultilevel"/>
    <w:tmpl w:val="87ECD1DA"/>
    <w:lvl w:ilvl="0" w:tplc="5C30039A">
      <w:start w:val="1"/>
      <w:numFmt w:val="upperRoman"/>
      <w:lvlText w:val="%1."/>
      <w:lvlJc w:val="left"/>
      <w:pPr>
        <w:ind w:left="720" w:hanging="72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47">
    <w:nsid w:val="7A665D01"/>
    <w:multiLevelType w:val="hybridMultilevel"/>
    <w:tmpl w:val="8D0A542C"/>
    <w:lvl w:ilvl="0" w:tplc="4092AB68">
      <w:start w:val="1"/>
      <w:numFmt w:val="bullet"/>
      <w:lvlText w:val=""/>
      <w:lvlJc w:val="left"/>
      <w:pPr>
        <w:ind w:left="720" w:hanging="360"/>
      </w:pPr>
      <w:rPr>
        <w:rFonts w:ascii="Symbol" w:eastAsiaTheme="minorHAnsi" w:hAnsi="Symbo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8">
    <w:nsid w:val="7AF56769"/>
    <w:multiLevelType w:val="hybridMultilevel"/>
    <w:tmpl w:val="DD161098"/>
    <w:lvl w:ilvl="0" w:tplc="071E6E74">
      <w:start w:val="3"/>
      <w:numFmt w:val="upperRoman"/>
      <w:lvlText w:val="%1."/>
      <w:lvlJc w:val="right"/>
      <w:pPr>
        <w:ind w:left="36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9">
    <w:nsid w:val="7E456CA4"/>
    <w:multiLevelType w:val="hybridMultilevel"/>
    <w:tmpl w:val="DFF445D6"/>
    <w:lvl w:ilvl="0" w:tplc="9C98FF0A">
      <w:start w:val="1"/>
      <w:numFmt w:val="bullet"/>
      <w:lvlText w:val=""/>
      <w:lvlJc w:val="left"/>
      <w:pPr>
        <w:ind w:left="360" w:hanging="360"/>
      </w:pPr>
      <w:rPr>
        <w:rFonts w:ascii="Symbol" w:hAnsi="Symbol" w:hint="default"/>
        <w:sz w:val="24"/>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num w:numId="1">
    <w:abstractNumId w:val="28"/>
  </w:num>
  <w:num w:numId="2">
    <w:abstractNumId w:val="8"/>
  </w:num>
  <w:num w:numId="3">
    <w:abstractNumId w:val="32"/>
  </w:num>
  <w:num w:numId="4">
    <w:abstractNumId w:val="22"/>
  </w:num>
  <w:num w:numId="5">
    <w:abstractNumId w:val="4"/>
  </w:num>
  <w:num w:numId="6">
    <w:abstractNumId w:val="46"/>
  </w:num>
  <w:num w:numId="7">
    <w:abstractNumId w:val="23"/>
  </w:num>
  <w:num w:numId="8">
    <w:abstractNumId w:val="30"/>
  </w:num>
  <w:num w:numId="9">
    <w:abstractNumId w:val="7"/>
  </w:num>
  <w:num w:numId="10">
    <w:abstractNumId w:val="26"/>
  </w:num>
  <w:num w:numId="11">
    <w:abstractNumId w:val="41"/>
  </w:num>
  <w:num w:numId="12">
    <w:abstractNumId w:val="29"/>
  </w:num>
  <w:num w:numId="13">
    <w:abstractNumId w:val="40"/>
  </w:num>
  <w:num w:numId="14">
    <w:abstractNumId w:val="16"/>
  </w:num>
  <w:num w:numId="15">
    <w:abstractNumId w:val="37"/>
  </w:num>
  <w:num w:numId="16">
    <w:abstractNumId w:val="45"/>
  </w:num>
  <w:num w:numId="17">
    <w:abstractNumId w:val="14"/>
  </w:num>
  <w:num w:numId="18">
    <w:abstractNumId w:val="5"/>
  </w:num>
  <w:num w:numId="19">
    <w:abstractNumId w:val="39"/>
  </w:num>
  <w:num w:numId="20">
    <w:abstractNumId w:val="11"/>
  </w:num>
  <w:num w:numId="21">
    <w:abstractNumId w:val="48"/>
  </w:num>
  <w:num w:numId="22">
    <w:abstractNumId w:val="49"/>
  </w:num>
  <w:num w:numId="23">
    <w:abstractNumId w:val="12"/>
  </w:num>
  <w:num w:numId="24">
    <w:abstractNumId w:val="44"/>
  </w:num>
  <w:num w:numId="25">
    <w:abstractNumId w:val="34"/>
  </w:num>
  <w:num w:numId="26">
    <w:abstractNumId w:val="2"/>
  </w:num>
  <w:num w:numId="27">
    <w:abstractNumId w:val="24"/>
  </w:num>
  <w:num w:numId="28">
    <w:abstractNumId w:val="3"/>
  </w:num>
  <w:num w:numId="29">
    <w:abstractNumId w:val="17"/>
  </w:num>
  <w:num w:numId="30">
    <w:abstractNumId w:val="33"/>
  </w:num>
  <w:num w:numId="31">
    <w:abstractNumId w:val="25"/>
  </w:num>
  <w:num w:numId="32">
    <w:abstractNumId w:val="10"/>
  </w:num>
  <w:num w:numId="33">
    <w:abstractNumId w:val="19"/>
  </w:num>
  <w:num w:numId="34">
    <w:abstractNumId w:val="0"/>
  </w:num>
  <w:num w:numId="35">
    <w:abstractNumId w:val="18"/>
  </w:num>
  <w:num w:numId="36">
    <w:abstractNumId w:val="20"/>
  </w:num>
  <w:num w:numId="37">
    <w:abstractNumId w:val="1"/>
  </w:num>
  <w:num w:numId="38">
    <w:abstractNumId w:val="31"/>
  </w:num>
  <w:num w:numId="39">
    <w:abstractNumId w:val="27"/>
  </w:num>
  <w:num w:numId="40">
    <w:abstractNumId w:val="21"/>
  </w:num>
  <w:num w:numId="41">
    <w:abstractNumId w:val="35"/>
  </w:num>
  <w:num w:numId="42">
    <w:abstractNumId w:val="38"/>
  </w:num>
  <w:num w:numId="43">
    <w:abstractNumId w:val="47"/>
  </w:num>
  <w:num w:numId="44">
    <w:abstractNumId w:val="43"/>
  </w:num>
  <w:num w:numId="45">
    <w:abstractNumId w:val="6"/>
  </w:num>
  <w:num w:numId="46">
    <w:abstractNumId w:val="36"/>
  </w:num>
  <w:num w:numId="47">
    <w:abstractNumId w:val="42"/>
  </w:num>
  <w:num w:numId="48">
    <w:abstractNumId w:val="13"/>
  </w:num>
  <w:num w:numId="49">
    <w:abstractNumId w:val="9"/>
  </w:num>
  <w:num w:numId="50">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hyphenationZone w:val="425"/>
  <w:characterSpacingControl w:val="doNotCompress"/>
  <w:compat/>
  <w:rsids>
    <w:rsidRoot w:val="00F663FD"/>
    <w:rsid w:val="000125B1"/>
    <w:rsid w:val="00056BBD"/>
    <w:rsid w:val="00060B7C"/>
    <w:rsid w:val="00067ED3"/>
    <w:rsid w:val="00072ABD"/>
    <w:rsid w:val="00083323"/>
    <w:rsid w:val="00091F9A"/>
    <w:rsid w:val="000B3DF1"/>
    <w:rsid w:val="000D2214"/>
    <w:rsid w:val="000D3CED"/>
    <w:rsid w:val="000D70C6"/>
    <w:rsid w:val="000E5E70"/>
    <w:rsid w:val="000F466B"/>
    <w:rsid w:val="00100B09"/>
    <w:rsid w:val="00125493"/>
    <w:rsid w:val="00167584"/>
    <w:rsid w:val="001724F4"/>
    <w:rsid w:val="001740CA"/>
    <w:rsid w:val="001916B3"/>
    <w:rsid w:val="001C08C3"/>
    <w:rsid w:val="001C2ADD"/>
    <w:rsid w:val="001D22F3"/>
    <w:rsid w:val="001E3E32"/>
    <w:rsid w:val="001F612C"/>
    <w:rsid w:val="00205ECC"/>
    <w:rsid w:val="00213813"/>
    <w:rsid w:val="0021501A"/>
    <w:rsid w:val="0028323E"/>
    <w:rsid w:val="00284910"/>
    <w:rsid w:val="00295C4D"/>
    <w:rsid w:val="002D0B44"/>
    <w:rsid w:val="002F4817"/>
    <w:rsid w:val="002F7D84"/>
    <w:rsid w:val="0030176E"/>
    <w:rsid w:val="00304988"/>
    <w:rsid w:val="00342A4B"/>
    <w:rsid w:val="00396626"/>
    <w:rsid w:val="003971A5"/>
    <w:rsid w:val="003C7231"/>
    <w:rsid w:val="003F78AB"/>
    <w:rsid w:val="004469E3"/>
    <w:rsid w:val="00465272"/>
    <w:rsid w:val="004654A9"/>
    <w:rsid w:val="00466601"/>
    <w:rsid w:val="004C6258"/>
    <w:rsid w:val="004F3987"/>
    <w:rsid w:val="004F40C1"/>
    <w:rsid w:val="00523855"/>
    <w:rsid w:val="0052553F"/>
    <w:rsid w:val="005379EF"/>
    <w:rsid w:val="00542C0C"/>
    <w:rsid w:val="00554D4F"/>
    <w:rsid w:val="00573935"/>
    <w:rsid w:val="005908FC"/>
    <w:rsid w:val="005A3460"/>
    <w:rsid w:val="005B06E8"/>
    <w:rsid w:val="005C268E"/>
    <w:rsid w:val="006227D9"/>
    <w:rsid w:val="00643363"/>
    <w:rsid w:val="006452DA"/>
    <w:rsid w:val="006528E1"/>
    <w:rsid w:val="00664D63"/>
    <w:rsid w:val="00672CEA"/>
    <w:rsid w:val="006A096A"/>
    <w:rsid w:val="006B5472"/>
    <w:rsid w:val="006D5611"/>
    <w:rsid w:val="006D672E"/>
    <w:rsid w:val="006E4D81"/>
    <w:rsid w:val="007054CD"/>
    <w:rsid w:val="007062F8"/>
    <w:rsid w:val="0072044B"/>
    <w:rsid w:val="0075592B"/>
    <w:rsid w:val="0077455A"/>
    <w:rsid w:val="00787AF3"/>
    <w:rsid w:val="007C4CE4"/>
    <w:rsid w:val="007C7B47"/>
    <w:rsid w:val="007D7ADE"/>
    <w:rsid w:val="007E761F"/>
    <w:rsid w:val="007F3D37"/>
    <w:rsid w:val="00802B68"/>
    <w:rsid w:val="00833EDC"/>
    <w:rsid w:val="00836B3F"/>
    <w:rsid w:val="00856E91"/>
    <w:rsid w:val="00863F73"/>
    <w:rsid w:val="00896B79"/>
    <w:rsid w:val="008A2EB2"/>
    <w:rsid w:val="008B621A"/>
    <w:rsid w:val="008D3C9F"/>
    <w:rsid w:val="008E0128"/>
    <w:rsid w:val="008E4F26"/>
    <w:rsid w:val="008F301F"/>
    <w:rsid w:val="009077B9"/>
    <w:rsid w:val="00920C24"/>
    <w:rsid w:val="00946591"/>
    <w:rsid w:val="00946A8A"/>
    <w:rsid w:val="00982B1E"/>
    <w:rsid w:val="009A5BAE"/>
    <w:rsid w:val="00A017BF"/>
    <w:rsid w:val="00A020C1"/>
    <w:rsid w:val="00A15F8B"/>
    <w:rsid w:val="00A60FA8"/>
    <w:rsid w:val="00A74B01"/>
    <w:rsid w:val="00A85869"/>
    <w:rsid w:val="00A97D2D"/>
    <w:rsid w:val="00AA018C"/>
    <w:rsid w:val="00AB36FA"/>
    <w:rsid w:val="00AB6AB6"/>
    <w:rsid w:val="00B14508"/>
    <w:rsid w:val="00B22C3B"/>
    <w:rsid w:val="00B35432"/>
    <w:rsid w:val="00B42ED5"/>
    <w:rsid w:val="00B9458A"/>
    <w:rsid w:val="00BA1247"/>
    <w:rsid w:val="00BB1AEF"/>
    <w:rsid w:val="00BD7D16"/>
    <w:rsid w:val="00BE5721"/>
    <w:rsid w:val="00BF13BE"/>
    <w:rsid w:val="00BF37C2"/>
    <w:rsid w:val="00C70DCC"/>
    <w:rsid w:val="00C73D36"/>
    <w:rsid w:val="00CA57B6"/>
    <w:rsid w:val="00CA76A0"/>
    <w:rsid w:val="00CD7B64"/>
    <w:rsid w:val="00D10668"/>
    <w:rsid w:val="00D21BFD"/>
    <w:rsid w:val="00D3181C"/>
    <w:rsid w:val="00D424B1"/>
    <w:rsid w:val="00D43653"/>
    <w:rsid w:val="00D51577"/>
    <w:rsid w:val="00D73271"/>
    <w:rsid w:val="00D90DC5"/>
    <w:rsid w:val="00DC3540"/>
    <w:rsid w:val="00DE71DA"/>
    <w:rsid w:val="00DE73FD"/>
    <w:rsid w:val="00E1095A"/>
    <w:rsid w:val="00E31D5C"/>
    <w:rsid w:val="00E31D6A"/>
    <w:rsid w:val="00E3307C"/>
    <w:rsid w:val="00E35DF1"/>
    <w:rsid w:val="00E7515C"/>
    <w:rsid w:val="00E76FCB"/>
    <w:rsid w:val="00E77E3B"/>
    <w:rsid w:val="00E80D83"/>
    <w:rsid w:val="00EB2BF3"/>
    <w:rsid w:val="00EC52A5"/>
    <w:rsid w:val="00ED2679"/>
    <w:rsid w:val="00F01511"/>
    <w:rsid w:val="00F1093B"/>
    <w:rsid w:val="00F223AA"/>
    <w:rsid w:val="00F3153C"/>
    <w:rsid w:val="00F33AD8"/>
    <w:rsid w:val="00F37F09"/>
    <w:rsid w:val="00F663FD"/>
    <w:rsid w:val="00F67046"/>
    <w:rsid w:val="00F97889"/>
    <w:rsid w:val="00FC2E21"/>
    <w:rsid w:val="00FD6295"/>
    <w:rsid w:val="00FE0A91"/>
    <w:rsid w:val="00FE75A7"/>
  </w:rsids>
  <m:mathPr>
    <m:mathFont m:val="Cambria Math"/>
    <m:brkBin m:val="before"/>
    <m:brkBinSub m:val="--"/>
    <m:smallFrac m:val="off"/>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fillcolor="none [1951]"/>
    </o:shapedefaults>
    <o:shapelayout v:ext="edit">
      <o:idmap v:ext="edit" data="1"/>
      <o:rules v:ext="edit">
        <o:r id="V:Rule4" type="connector" idref="#_x0000_s1029"/>
        <o:r id="V:Rule5" type="connector" idref="#_x0000_s1030"/>
        <o:r id="V:Rule6" type="connector" idref="#_x0000_s1028"/>
        <o:r id="V:Rule8" type="connector" idref="#_x0000_s1032"/>
        <o:r id="V:Rule9"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23AA"/>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663FD"/>
    <w:pPr>
      <w:ind w:left="720"/>
      <w:contextualSpacing/>
    </w:pPr>
  </w:style>
  <w:style w:type="table" w:styleId="Tablaconcuadrcula">
    <w:name w:val="Table Grid"/>
    <w:basedOn w:val="Tablanormal"/>
    <w:uiPriority w:val="59"/>
    <w:rsid w:val="00F663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aoscura-nfasis3">
    <w:name w:val="Dark List Accent 3"/>
    <w:basedOn w:val="Tablanormal"/>
    <w:uiPriority w:val="70"/>
    <w:rsid w:val="00F97889"/>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avistosa-nfasis4">
    <w:name w:val="Colorful List Accent 4"/>
    <w:basedOn w:val="Tablanormal"/>
    <w:uiPriority w:val="72"/>
    <w:rsid w:val="00F9788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aoscura-nfasis4">
    <w:name w:val="Dark List Accent 4"/>
    <w:basedOn w:val="Tablanormal"/>
    <w:uiPriority w:val="70"/>
    <w:rsid w:val="00F97889"/>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Sombreadoclaro-nfasis3">
    <w:name w:val="Light Shading Accent 3"/>
    <w:basedOn w:val="Tablanormal"/>
    <w:uiPriority w:val="60"/>
    <w:rsid w:val="00F97889"/>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staclara1">
    <w:name w:val="Lista clara1"/>
    <w:basedOn w:val="Tablanormal"/>
    <w:uiPriority w:val="61"/>
    <w:rsid w:val="00342A4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3">
    <w:name w:val="Light List Accent 3"/>
    <w:basedOn w:val="Tablanormal"/>
    <w:uiPriority w:val="61"/>
    <w:rsid w:val="00342A4B"/>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NormalWeb">
    <w:name w:val="Normal (Web)"/>
    <w:basedOn w:val="Normal"/>
    <w:uiPriority w:val="99"/>
    <w:rsid w:val="006E4D81"/>
    <w:pPr>
      <w:spacing w:before="100" w:beforeAutospacing="1" w:after="100" w:afterAutospacing="1" w:line="240" w:lineRule="auto"/>
    </w:pPr>
    <w:rPr>
      <w:rFonts w:ascii="Times New Roman" w:eastAsia="Times New Roman" w:hAnsi="Times New Roman" w:cs="Times New Roman"/>
      <w:sz w:val="24"/>
      <w:szCs w:val="24"/>
      <w:lang w:eastAsia="es-CR"/>
    </w:rPr>
  </w:style>
  <w:style w:type="paragraph" w:styleId="Textodeglobo">
    <w:name w:val="Balloon Text"/>
    <w:basedOn w:val="Normal"/>
    <w:link w:val="TextodegloboCar"/>
    <w:uiPriority w:val="99"/>
    <w:semiHidden/>
    <w:unhideWhenUsed/>
    <w:rsid w:val="0046527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65272"/>
    <w:rPr>
      <w:rFonts w:ascii="Tahoma" w:hAnsi="Tahoma" w:cs="Tahoma"/>
      <w:sz w:val="16"/>
      <w:szCs w:val="16"/>
    </w:rPr>
  </w:style>
  <w:style w:type="paragraph" w:styleId="Listaconvietas">
    <w:name w:val="List Bullet"/>
    <w:basedOn w:val="Normal"/>
    <w:uiPriority w:val="99"/>
    <w:unhideWhenUsed/>
    <w:rsid w:val="006B5472"/>
    <w:pPr>
      <w:numPr>
        <w:numId w:val="34"/>
      </w:numPr>
      <w:spacing w:after="0" w:line="240" w:lineRule="auto"/>
      <w:contextualSpacing/>
    </w:pPr>
    <w:rPr>
      <w:rFonts w:ascii="Cambria" w:eastAsia="MS Mincho" w:hAnsi="Cambria" w:cs="Times New Roman"/>
      <w:sz w:val="24"/>
      <w:szCs w:val="24"/>
      <w:lang w:val="es-ES_tradnl" w:eastAsia="es-ES"/>
    </w:rPr>
  </w:style>
  <w:style w:type="paragraph" w:styleId="Textosinformato">
    <w:name w:val="Plain Text"/>
    <w:basedOn w:val="Normal"/>
    <w:link w:val="TextosinformatoCar"/>
    <w:uiPriority w:val="99"/>
    <w:semiHidden/>
    <w:unhideWhenUsed/>
    <w:rsid w:val="006B5472"/>
    <w:pPr>
      <w:spacing w:after="0" w:line="240" w:lineRule="auto"/>
    </w:pPr>
    <w:rPr>
      <w:rFonts w:ascii="Consolas" w:eastAsia="Calibri" w:hAnsi="Consolas" w:cs="Times New Roman"/>
      <w:sz w:val="21"/>
      <w:szCs w:val="21"/>
    </w:rPr>
  </w:style>
  <w:style w:type="character" w:customStyle="1" w:styleId="TextosinformatoCar">
    <w:name w:val="Texto sin formato Car"/>
    <w:basedOn w:val="Fuentedeprrafopredeter"/>
    <w:link w:val="Textosinformato"/>
    <w:uiPriority w:val="99"/>
    <w:semiHidden/>
    <w:rsid w:val="006B5472"/>
    <w:rPr>
      <w:rFonts w:ascii="Consolas" w:eastAsia="Calibri" w:hAnsi="Consolas" w:cs="Times New Roman"/>
      <w:sz w:val="21"/>
      <w:szCs w:val="21"/>
    </w:rPr>
  </w:style>
  <w:style w:type="paragraph" w:styleId="HTMLconformatoprevio">
    <w:name w:val="HTML Preformatted"/>
    <w:basedOn w:val="Normal"/>
    <w:link w:val="HTMLconformatoprevioCar"/>
    <w:uiPriority w:val="99"/>
    <w:semiHidden/>
    <w:unhideWhenUsed/>
    <w:rsid w:val="001C08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330099"/>
      <w:sz w:val="20"/>
      <w:szCs w:val="20"/>
      <w:lang w:eastAsia="es-CR"/>
    </w:rPr>
  </w:style>
  <w:style w:type="character" w:customStyle="1" w:styleId="HTMLconformatoprevioCar">
    <w:name w:val="HTML con formato previo Car"/>
    <w:basedOn w:val="Fuentedeprrafopredeter"/>
    <w:link w:val="HTMLconformatoprevio"/>
    <w:uiPriority w:val="99"/>
    <w:semiHidden/>
    <w:rsid w:val="001C08C3"/>
    <w:rPr>
      <w:rFonts w:ascii="Courier New" w:hAnsi="Courier New" w:cs="Courier New"/>
      <w:color w:val="330099"/>
      <w:sz w:val="20"/>
      <w:szCs w:val="20"/>
      <w:lang w:eastAsia="es-C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663FD"/>
    <w:pPr>
      <w:ind w:left="720"/>
      <w:contextualSpacing/>
    </w:pPr>
  </w:style>
  <w:style w:type="table" w:styleId="Tablaconcuadrcula">
    <w:name w:val="Table Grid"/>
    <w:basedOn w:val="Tablanormal"/>
    <w:uiPriority w:val="59"/>
    <w:rsid w:val="00F663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aoscura-nfasis3">
    <w:name w:val="Dark List Accent 3"/>
    <w:basedOn w:val="Tablanormal"/>
    <w:uiPriority w:val="70"/>
    <w:rsid w:val="00F97889"/>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avistosa-nfasis4">
    <w:name w:val="Colorful List Accent 4"/>
    <w:basedOn w:val="Tablanormal"/>
    <w:uiPriority w:val="72"/>
    <w:rsid w:val="00F9788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aoscura-nfasis4">
    <w:name w:val="Dark List Accent 4"/>
    <w:basedOn w:val="Tablanormal"/>
    <w:uiPriority w:val="70"/>
    <w:rsid w:val="00F97889"/>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Sombreadoclaro-nfasis3">
    <w:name w:val="Light Shading Accent 3"/>
    <w:basedOn w:val="Tablanormal"/>
    <w:uiPriority w:val="60"/>
    <w:rsid w:val="00F97889"/>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staclara">
    <w:name w:val="Light List"/>
    <w:basedOn w:val="Tablanormal"/>
    <w:uiPriority w:val="61"/>
    <w:rsid w:val="00342A4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3">
    <w:name w:val="Light List Accent 3"/>
    <w:basedOn w:val="Tablanormal"/>
    <w:uiPriority w:val="61"/>
    <w:rsid w:val="00342A4B"/>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s>
</file>

<file path=word/webSettings.xml><?xml version="1.0" encoding="utf-8"?>
<w:webSettings xmlns:r="http://schemas.openxmlformats.org/officeDocument/2006/relationships" xmlns:w="http://schemas.openxmlformats.org/wordprocessingml/2006/main">
  <w:divs>
    <w:div w:id="1578173570">
      <w:bodyDiv w:val="1"/>
      <w:marLeft w:val="0"/>
      <w:marRight w:val="0"/>
      <w:marTop w:val="0"/>
      <w:marBottom w:val="0"/>
      <w:divBdr>
        <w:top w:val="none" w:sz="0" w:space="0" w:color="auto"/>
        <w:left w:val="none" w:sz="0" w:space="0" w:color="auto"/>
        <w:bottom w:val="none" w:sz="0" w:space="0" w:color="auto"/>
        <w:right w:val="none" w:sz="0" w:space="0" w:color="auto"/>
      </w:divBdr>
    </w:div>
    <w:div w:id="1850831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CF4EF2FE-AD54-4FF7-9541-B0E2098EE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698</TotalTime>
  <Pages>16</Pages>
  <Words>3278</Words>
  <Characters>18029</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21265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tami!!</dc:creator>
  <cp:lastModifiedBy>Harold</cp:lastModifiedBy>
  <cp:revision>30</cp:revision>
  <cp:lastPrinted>2015-05-27T18:10:00Z</cp:lastPrinted>
  <dcterms:created xsi:type="dcterms:W3CDTF">2016-03-16T13:22:00Z</dcterms:created>
  <dcterms:modified xsi:type="dcterms:W3CDTF">2016-04-05T16:11:00Z</dcterms:modified>
</cp:coreProperties>
</file>